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9DA49FD" w:rsidR="003877F7" w:rsidRDefault="003877F7" w:rsidP="005B455A">
      <w:pPr>
        <w:shd w:val="clear" w:color="auto" w:fill="FFFFFF"/>
        <w:spacing w:after="360" w:line="240" w:lineRule="auto"/>
        <w:jc w:val="left"/>
        <w:textAlignment w:val="baseline"/>
        <w:rPr>
          <w:rFonts w:eastAsia="Times New Roman" w:cstheme="minorHAnsi"/>
          <w:sz w:val="24"/>
          <w:szCs w:val="28"/>
        </w:rPr>
      </w:pPr>
      <w:bookmarkStart w:id="0" w:name="_GoBack"/>
      <w:bookmarkEnd w:id="0"/>
    </w:p>
    <w:p w14:paraId="07FC50CC" w14:textId="662E312B" w:rsidR="005B455A" w:rsidRPr="005B455A" w:rsidRDefault="00BE4255" w:rsidP="005B455A">
      <w:pPr>
        <w:shd w:val="clear" w:color="auto" w:fill="FFFFFF"/>
        <w:spacing w:after="360" w:line="240" w:lineRule="auto"/>
        <w:jc w:val="left"/>
        <w:textAlignment w:val="baseline"/>
        <w:rPr>
          <w:rFonts w:eastAsia="Times New Roman" w:cstheme="minorHAnsi"/>
          <w:sz w:val="24"/>
          <w:szCs w:val="28"/>
        </w:rPr>
      </w:pPr>
      <w:r>
        <w:rPr>
          <w:rFonts w:eastAsia="Times New Roman" w:cstheme="minorHAnsi"/>
          <w:sz w:val="24"/>
          <w:szCs w:val="28"/>
        </w:rPr>
        <w:t>Thank you for considering to make</w:t>
      </w:r>
      <w:r w:rsidR="005B455A" w:rsidRPr="005B455A">
        <w:rPr>
          <w:rFonts w:eastAsia="Times New Roman" w:cstheme="minorHAnsi"/>
          <w:sz w:val="24"/>
          <w:szCs w:val="28"/>
        </w:rPr>
        <w:t xml:space="preserve"> a gift of stocks, bonds </w:t>
      </w:r>
      <w:r>
        <w:rPr>
          <w:rFonts w:eastAsia="Times New Roman" w:cstheme="minorHAnsi"/>
          <w:sz w:val="24"/>
          <w:szCs w:val="28"/>
        </w:rPr>
        <w:t xml:space="preserve">or other appreciated securities. </w:t>
      </w:r>
      <w:r w:rsidR="003877F7">
        <w:rPr>
          <w:rFonts w:eastAsia="Times New Roman" w:cstheme="minorHAnsi"/>
          <w:sz w:val="24"/>
          <w:szCs w:val="28"/>
        </w:rPr>
        <w:t>We recommend that you consult with your financial advisor or attorney before gifting stocks, bonds or other securities.</w:t>
      </w:r>
      <w:r w:rsidR="00CA5847">
        <w:rPr>
          <w:rFonts w:eastAsia="Times New Roman" w:cstheme="minorHAnsi"/>
          <w:sz w:val="24"/>
          <w:szCs w:val="28"/>
        </w:rPr>
        <w:t xml:space="preserve"> Our investment managers are also available to consult with you </w:t>
      </w:r>
      <w:r w:rsidR="00A67818">
        <w:rPr>
          <w:rFonts w:eastAsia="Times New Roman" w:cstheme="minorHAnsi"/>
          <w:sz w:val="24"/>
          <w:szCs w:val="28"/>
        </w:rPr>
        <w:t xml:space="preserve">at your </w:t>
      </w:r>
      <w:r w:rsidR="00CA5847">
        <w:rPr>
          <w:rFonts w:eastAsia="Times New Roman" w:cstheme="minorHAnsi"/>
          <w:sz w:val="24"/>
          <w:szCs w:val="28"/>
        </w:rPr>
        <w:t>request.</w:t>
      </w:r>
    </w:p>
    <w:p w14:paraId="3FB58C4E" w14:textId="5C298571" w:rsidR="005B455A" w:rsidRPr="005B455A" w:rsidRDefault="005B455A" w:rsidP="0004067B">
      <w:pPr>
        <w:shd w:val="clear" w:color="auto" w:fill="FFFFFF"/>
        <w:spacing w:after="360" w:line="240" w:lineRule="auto"/>
        <w:jc w:val="left"/>
        <w:textAlignment w:val="baseline"/>
        <w:rPr>
          <w:rFonts w:eastAsia="Times New Roman" w:cstheme="minorHAnsi"/>
          <w:sz w:val="24"/>
          <w:szCs w:val="28"/>
        </w:rPr>
      </w:pPr>
      <w:r w:rsidRPr="005B455A">
        <w:rPr>
          <w:rFonts w:eastAsia="Times New Roman" w:cstheme="minorHAnsi"/>
          <w:sz w:val="24"/>
          <w:szCs w:val="28"/>
        </w:rPr>
        <w:t xml:space="preserve">To make a gift of stock by electronic transfer, please contact your broker and provide the following transfer information to the </w:t>
      </w:r>
      <w:r w:rsidRPr="00467DD7">
        <w:rPr>
          <w:rFonts w:eastAsia="Times New Roman" w:cstheme="minorHAnsi"/>
          <w:sz w:val="24"/>
          <w:szCs w:val="28"/>
        </w:rPr>
        <w:t>JCPL Foundation’s</w:t>
      </w:r>
      <w:r w:rsidRPr="005B455A">
        <w:rPr>
          <w:rFonts w:eastAsia="Times New Roman" w:cstheme="minorHAnsi"/>
          <w:sz w:val="24"/>
          <w:szCs w:val="28"/>
        </w:rPr>
        <w:t xml:space="preserve"> account at </w:t>
      </w:r>
      <w:r w:rsidR="00CA5847">
        <w:rPr>
          <w:rFonts w:eastAsia="Times New Roman" w:cstheme="minorHAnsi"/>
          <w:sz w:val="24"/>
          <w:szCs w:val="28"/>
        </w:rPr>
        <w:t>Fidelity</w:t>
      </w:r>
      <w:r w:rsidR="0004067B" w:rsidRPr="00467DD7">
        <w:rPr>
          <w:rFonts w:eastAsia="Times New Roman" w:cstheme="minorHAnsi"/>
          <w:sz w:val="24"/>
          <w:szCs w:val="28"/>
        </w:rPr>
        <w:t>. If needed, see sample “Stock Transfer Letter” below for you to use with your brokerage firm.</w:t>
      </w:r>
    </w:p>
    <w:p w14:paraId="2D7BACC5" w14:textId="66B9C95D" w:rsidR="005B455A" w:rsidRPr="005B455A" w:rsidRDefault="00CA5847" w:rsidP="005B455A">
      <w:pPr>
        <w:shd w:val="clear" w:color="auto" w:fill="FFFFFF"/>
        <w:spacing w:after="360" w:line="240" w:lineRule="auto"/>
        <w:jc w:val="left"/>
        <w:textAlignment w:val="baseline"/>
        <w:rPr>
          <w:rFonts w:eastAsia="Times New Roman" w:cstheme="minorHAnsi"/>
          <w:sz w:val="24"/>
          <w:szCs w:val="28"/>
        </w:rPr>
      </w:pPr>
      <w:r>
        <w:rPr>
          <w:rFonts w:eastAsia="Times New Roman" w:cstheme="minorHAnsi"/>
          <w:b/>
          <w:sz w:val="24"/>
          <w:szCs w:val="28"/>
        </w:rPr>
        <w:t>Fidelity Investments</w:t>
      </w:r>
      <w:r w:rsidR="005B455A" w:rsidRPr="005B455A">
        <w:rPr>
          <w:rFonts w:eastAsia="Times New Roman" w:cstheme="minorHAnsi"/>
          <w:b/>
          <w:sz w:val="24"/>
          <w:szCs w:val="28"/>
        </w:rPr>
        <w:br/>
      </w:r>
      <w:r w:rsidR="00E168FF" w:rsidRPr="005B455A">
        <w:rPr>
          <w:rFonts w:eastAsia="Times New Roman" w:cstheme="minorHAnsi"/>
          <w:b/>
          <w:sz w:val="24"/>
          <w:szCs w:val="28"/>
        </w:rPr>
        <w:t>DTC Clearing #</w:t>
      </w:r>
      <w:r>
        <w:rPr>
          <w:rFonts w:eastAsia="Times New Roman" w:cstheme="minorHAnsi"/>
          <w:b/>
          <w:sz w:val="24"/>
          <w:szCs w:val="28"/>
        </w:rPr>
        <w:t>0226</w:t>
      </w:r>
      <w:r w:rsidR="00E168FF" w:rsidRPr="00BE4255">
        <w:rPr>
          <w:rFonts w:eastAsia="Times New Roman" w:cstheme="minorHAnsi"/>
          <w:b/>
          <w:sz w:val="24"/>
          <w:szCs w:val="28"/>
        </w:rPr>
        <w:t xml:space="preserve"> </w:t>
      </w:r>
      <w:r w:rsidR="00E168FF" w:rsidRPr="00BE4255">
        <w:rPr>
          <w:rFonts w:eastAsia="Times New Roman" w:cstheme="minorHAnsi"/>
          <w:b/>
          <w:sz w:val="24"/>
          <w:szCs w:val="28"/>
        </w:rPr>
        <w:br/>
      </w:r>
      <w:r w:rsidR="005B455A" w:rsidRPr="005B455A">
        <w:rPr>
          <w:rFonts w:eastAsia="Times New Roman" w:cstheme="minorHAnsi"/>
          <w:b/>
          <w:sz w:val="24"/>
          <w:szCs w:val="28"/>
        </w:rPr>
        <w:t>Acct #</w:t>
      </w:r>
      <w:r>
        <w:rPr>
          <w:rFonts w:eastAsia="Times New Roman" w:cstheme="minorHAnsi"/>
          <w:b/>
          <w:sz w:val="24"/>
          <w:szCs w:val="28"/>
        </w:rPr>
        <w:t>628-570716</w:t>
      </w:r>
      <w:r w:rsidR="00E168FF" w:rsidRPr="00BE4255">
        <w:rPr>
          <w:rFonts w:eastAsia="Times New Roman" w:cstheme="minorHAnsi"/>
          <w:b/>
          <w:sz w:val="24"/>
          <w:szCs w:val="28"/>
        </w:rPr>
        <w:br/>
      </w:r>
      <w:r w:rsidR="005B455A" w:rsidRPr="005B455A">
        <w:rPr>
          <w:rFonts w:eastAsia="Times New Roman" w:cstheme="minorHAnsi"/>
          <w:b/>
          <w:sz w:val="24"/>
          <w:szCs w:val="28"/>
        </w:rPr>
        <w:t xml:space="preserve">P.O. Box </w:t>
      </w:r>
      <w:r>
        <w:rPr>
          <w:rFonts w:eastAsia="Times New Roman" w:cstheme="minorHAnsi"/>
          <w:b/>
          <w:sz w:val="24"/>
          <w:szCs w:val="28"/>
        </w:rPr>
        <w:t>770002</w:t>
      </w:r>
      <w:r w:rsidR="005B455A" w:rsidRPr="00BE4255">
        <w:rPr>
          <w:rFonts w:eastAsia="Times New Roman" w:cstheme="minorHAnsi"/>
          <w:b/>
          <w:sz w:val="24"/>
          <w:szCs w:val="28"/>
        </w:rPr>
        <w:t xml:space="preserve">  </w:t>
      </w:r>
      <w:r w:rsidR="005B455A" w:rsidRPr="005B455A">
        <w:rPr>
          <w:rFonts w:eastAsia="Times New Roman" w:cstheme="minorHAnsi"/>
          <w:b/>
          <w:sz w:val="24"/>
          <w:szCs w:val="28"/>
        </w:rPr>
        <w:t xml:space="preserve"> </w:t>
      </w:r>
      <w:r>
        <w:rPr>
          <w:rFonts w:eastAsia="Times New Roman" w:cstheme="minorHAnsi"/>
          <w:b/>
          <w:sz w:val="24"/>
          <w:szCs w:val="28"/>
        </w:rPr>
        <w:t>Cincinnati, OH  45277-0074</w:t>
      </w:r>
      <w:r w:rsidR="003877F7">
        <w:rPr>
          <w:rFonts w:eastAsia="Times New Roman" w:cstheme="minorHAnsi"/>
          <w:b/>
          <w:sz w:val="24"/>
          <w:szCs w:val="28"/>
        </w:rPr>
        <w:br/>
        <w:t xml:space="preserve">JCPL Foundation’s </w:t>
      </w:r>
      <w:r w:rsidR="003877F7" w:rsidRPr="00BE4255">
        <w:rPr>
          <w:rFonts w:eastAsia="Times New Roman" w:cstheme="minorHAnsi"/>
          <w:b/>
          <w:sz w:val="24"/>
          <w:szCs w:val="28"/>
        </w:rPr>
        <w:t>Federal Tax ID Number: 35-1462375</w:t>
      </w:r>
      <w:r w:rsidR="003877F7" w:rsidRPr="005B455A">
        <w:rPr>
          <w:rFonts w:eastAsia="Times New Roman" w:cstheme="minorHAnsi"/>
          <w:b/>
          <w:sz w:val="24"/>
          <w:szCs w:val="28"/>
        </w:rPr>
        <w:br/>
      </w:r>
      <w:r w:rsidR="003877F7">
        <w:rPr>
          <w:rFonts w:eastAsia="Times New Roman" w:cstheme="minorHAnsi"/>
          <w:sz w:val="24"/>
          <w:szCs w:val="28"/>
        </w:rPr>
        <w:br/>
      </w:r>
      <w:r w:rsidR="005B455A" w:rsidRPr="005B455A">
        <w:rPr>
          <w:rFonts w:eastAsia="Times New Roman" w:cstheme="minorHAnsi"/>
          <w:sz w:val="24"/>
          <w:szCs w:val="28"/>
        </w:rPr>
        <w:t xml:space="preserve">For questions, contact </w:t>
      </w:r>
      <w:r>
        <w:rPr>
          <w:rFonts w:eastAsia="Times New Roman" w:cstheme="minorHAnsi"/>
          <w:sz w:val="24"/>
          <w:szCs w:val="28"/>
        </w:rPr>
        <w:t>our investment advisor Evan Fruits, CFP® President of Koon Financial Planning &amp; Consulting at 317-887-1714</w:t>
      </w:r>
      <w:r w:rsidR="006949C4">
        <w:rPr>
          <w:rFonts w:eastAsia="Times New Roman" w:cstheme="minorHAnsi"/>
          <w:sz w:val="24"/>
          <w:szCs w:val="28"/>
        </w:rPr>
        <w:t xml:space="preserve"> or efruits@koonfinancial.com</w:t>
      </w:r>
      <w:r w:rsidR="00A67818">
        <w:rPr>
          <w:rFonts w:eastAsia="Times New Roman" w:cstheme="minorHAnsi"/>
          <w:sz w:val="24"/>
          <w:szCs w:val="28"/>
        </w:rPr>
        <w:t>.</w:t>
      </w:r>
    </w:p>
    <w:p w14:paraId="4E1D287D" w14:textId="68FFC694" w:rsidR="005B455A" w:rsidRPr="005B455A" w:rsidRDefault="005B455A" w:rsidP="005B455A">
      <w:pPr>
        <w:shd w:val="clear" w:color="auto" w:fill="FFFFFF"/>
        <w:spacing w:after="360" w:line="240" w:lineRule="auto"/>
        <w:jc w:val="left"/>
        <w:textAlignment w:val="baseline"/>
        <w:rPr>
          <w:rFonts w:eastAsia="Times New Roman" w:cstheme="minorHAnsi"/>
          <w:sz w:val="24"/>
          <w:szCs w:val="28"/>
        </w:rPr>
      </w:pPr>
      <w:r w:rsidRPr="005B455A">
        <w:rPr>
          <w:rFonts w:eastAsia="Times New Roman" w:cstheme="minorHAnsi"/>
          <w:sz w:val="24"/>
          <w:szCs w:val="28"/>
        </w:rPr>
        <w:t xml:space="preserve">Please write or call the </w:t>
      </w:r>
      <w:r w:rsidR="007D37B1">
        <w:rPr>
          <w:rFonts w:eastAsia="Times New Roman" w:cstheme="minorHAnsi"/>
          <w:sz w:val="24"/>
          <w:szCs w:val="28"/>
        </w:rPr>
        <w:t>JCPL Foundation</w:t>
      </w:r>
      <w:r w:rsidRPr="005B455A">
        <w:rPr>
          <w:rFonts w:eastAsia="Times New Roman" w:cstheme="minorHAnsi"/>
          <w:sz w:val="24"/>
          <w:szCs w:val="28"/>
        </w:rPr>
        <w:t xml:space="preserve"> to notify us of your intent so that we are aware and can ensure that your gift is </w:t>
      </w:r>
      <w:r w:rsidR="00373C87" w:rsidRPr="00467DD7">
        <w:rPr>
          <w:rFonts w:eastAsia="Times New Roman" w:cstheme="minorHAnsi"/>
          <w:sz w:val="24"/>
          <w:szCs w:val="28"/>
        </w:rPr>
        <w:t>acknowledged</w:t>
      </w:r>
      <w:r w:rsidRPr="005B455A">
        <w:rPr>
          <w:rFonts w:eastAsia="Times New Roman" w:cstheme="minorHAnsi"/>
          <w:sz w:val="24"/>
          <w:szCs w:val="28"/>
        </w:rPr>
        <w:t>.</w:t>
      </w:r>
      <w:r w:rsidR="00373C87" w:rsidRPr="00467DD7">
        <w:rPr>
          <w:rFonts w:eastAsia="Times New Roman" w:cstheme="minorHAnsi"/>
          <w:sz w:val="24"/>
          <w:szCs w:val="28"/>
        </w:rPr>
        <w:t xml:space="preserve"> </w:t>
      </w:r>
      <w:r w:rsidR="00FC5E5F" w:rsidRPr="00467DD7">
        <w:rPr>
          <w:rFonts w:eastAsia="Times New Roman" w:cstheme="minorHAnsi"/>
          <w:sz w:val="24"/>
          <w:szCs w:val="28"/>
        </w:rPr>
        <w:t>Thank you for considering a transfer of securities to our charitable organization!</w:t>
      </w:r>
    </w:p>
    <w:p w14:paraId="54BC7E0C" w14:textId="77777777" w:rsidR="00373C87" w:rsidRPr="00467DD7" w:rsidRDefault="00373C87" w:rsidP="00373C87">
      <w:pPr>
        <w:ind w:firstLine="720"/>
        <w:jc w:val="left"/>
        <w:rPr>
          <w:rFonts w:cstheme="minorHAnsi"/>
          <w:sz w:val="24"/>
          <w:szCs w:val="28"/>
        </w:rPr>
      </w:pPr>
      <w:r w:rsidRPr="00467DD7">
        <w:rPr>
          <w:rFonts w:cstheme="minorHAnsi"/>
          <w:sz w:val="24"/>
          <w:szCs w:val="28"/>
        </w:rPr>
        <w:t>Johnson County Public Library Foundation</w:t>
      </w:r>
    </w:p>
    <w:p w14:paraId="7E1868F1" w14:textId="77777777" w:rsidR="00373C87" w:rsidRPr="00467DD7" w:rsidRDefault="00373C87" w:rsidP="00373C87">
      <w:pPr>
        <w:jc w:val="left"/>
        <w:rPr>
          <w:rFonts w:cstheme="minorHAnsi"/>
          <w:sz w:val="24"/>
          <w:szCs w:val="28"/>
        </w:rPr>
      </w:pPr>
      <w:r w:rsidRPr="00467DD7">
        <w:rPr>
          <w:rFonts w:cstheme="minorHAnsi"/>
          <w:sz w:val="24"/>
          <w:szCs w:val="28"/>
        </w:rPr>
        <w:tab/>
        <w:t>49 E. Monroe Street</w:t>
      </w:r>
    </w:p>
    <w:p w14:paraId="63692557" w14:textId="2DA9926E" w:rsidR="00373C87" w:rsidRPr="00467DD7" w:rsidRDefault="00373C87" w:rsidP="00373C87">
      <w:pPr>
        <w:ind w:left="720"/>
        <w:jc w:val="left"/>
        <w:rPr>
          <w:rFonts w:cstheme="minorHAnsi"/>
          <w:sz w:val="24"/>
          <w:szCs w:val="28"/>
        </w:rPr>
      </w:pPr>
      <w:r w:rsidRPr="00467DD7">
        <w:rPr>
          <w:rFonts w:cstheme="minorHAnsi"/>
          <w:sz w:val="24"/>
          <w:szCs w:val="28"/>
        </w:rPr>
        <w:t xml:space="preserve">Franklin, IN 46131 </w:t>
      </w:r>
      <w:r w:rsidRPr="00467DD7">
        <w:rPr>
          <w:rFonts w:cstheme="minorHAnsi"/>
          <w:sz w:val="24"/>
          <w:szCs w:val="28"/>
        </w:rPr>
        <w:br/>
        <w:t>Attn: Lisa Lintner, Library Director</w:t>
      </w:r>
      <w:r w:rsidR="007D37B1">
        <w:rPr>
          <w:rFonts w:cstheme="minorHAnsi"/>
          <w:sz w:val="24"/>
          <w:szCs w:val="28"/>
        </w:rPr>
        <w:t xml:space="preserve"> and JCPL Foundation Board Member</w:t>
      </w:r>
      <w:r w:rsidRPr="00467DD7">
        <w:rPr>
          <w:rFonts w:cstheme="minorHAnsi"/>
          <w:sz w:val="24"/>
          <w:szCs w:val="28"/>
        </w:rPr>
        <w:tab/>
      </w:r>
    </w:p>
    <w:p w14:paraId="3A015EFB" w14:textId="221B0EA2" w:rsidR="00373C87" w:rsidRPr="00467DD7" w:rsidRDefault="00373C87" w:rsidP="03381195">
      <w:pPr>
        <w:ind w:left="720"/>
        <w:jc w:val="left"/>
        <w:rPr>
          <w:sz w:val="24"/>
          <w:szCs w:val="24"/>
        </w:rPr>
      </w:pPr>
      <w:r w:rsidRPr="03381195">
        <w:rPr>
          <w:sz w:val="24"/>
          <w:szCs w:val="24"/>
        </w:rPr>
        <w:t xml:space="preserve">317-346-1501, </w:t>
      </w:r>
      <w:hyperlink r:id="rId9">
        <w:r w:rsidR="6BC01465" w:rsidRPr="03381195">
          <w:rPr>
            <w:rStyle w:val="Hyperlink"/>
            <w:rFonts w:eastAsia="Times New Roman"/>
            <w:sz w:val="24"/>
            <w:szCs w:val="24"/>
          </w:rPr>
          <w:t>lisa@jcplf.org</w:t>
        </w:r>
      </w:hyperlink>
      <w:r w:rsidR="6BC01465" w:rsidRPr="03381195">
        <w:rPr>
          <w:rFonts w:eastAsia="Times New Roman"/>
          <w:sz w:val="24"/>
          <w:szCs w:val="24"/>
        </w:rPr>
        <w:t xml:space="preserve"> </w:t>
      </w:r>
    </w:p>
    <w:p w14:paraId="29D6B04F" w14:textId="77777777" w:rsidR="005B455A" w:rsidRPr="005B455A" w:rsidRDefault="00373C87" w:rsidP="005B455A">
      <w:pPr>
        <w:shd w:val="clear" w:color="auto" w:fill="FFFFFF"/>
        <w:spacing w:line="240" w:lineRule="auto"/>
        <w:jc w:val="left"/>
        <w:textAlignment w:val="baseline"/>
        <w:rPr>
          <w:rFonts w:eastAsia="Times New Roman" w:cstheme="minorHAnsi"/>
          <w:color w:val="2F383D"/>
          <w:sz w:val="24"/>
          <w:szCs w:val="28"/>
        </w:rPr>
      </w:pPr>
      <w:r w:rsidRPr="00467DD7">
        <w:rPr>
          <w:rFonts w:eastAsia="Times New Roman" w:cstheme="minorHAnsi"/>
          <w:color w:val="2F383D"/>
          <w:sz w:val="24"/>
          <w:szCs w:val="28"/>
        </w:rPr>
        <w:t xml:space="preserve"> </w:t>
      </w:r>
    </w:p>
    <w:p w14:paraId="0A37501D" w14:textId="77777777" w:rsidR="005B455A" w:rsidRPr="005B455A" w:rsidRDefault="009D6CAE" w:rsidP="005B455A">
      <w:pPr>
        <w:shd w:val="clear" w:color="auto" w:fill="FFFFFF"/>
        <w:spacing w:line="240" w:lineRule="auto"/>
        <w:jc w:val="left"/>
        <w:textAlignment w:val="baseline"/>
        <w:rPr>
          <w:rFonts w:eastAsia="Times New Roman" w:cstheme="minorHAnsi"/>
          <w:sz w:val="24"/>
          <w:szCs w:val="28"/>
        </w:rPr>
      </w:pPr>
      <w:r>
        <w:rPr>
          <w:rFonts w:eastAsia="Times New Roman" w:cstheme="minorHAnsi"/>
          <w:sz w:val="24"/>
          <w:szCs w:val="28"/>
        </w:rPr>
        <w:pict w14:anchorId="4738F334">
          <v:rect id="_x0000_i1025" style="width:468pt;height:1.5pt" o:hralign="center" o:hrstd="t" o:hr="t" fillcolor="#a0a0a0" stroked="f"/>
        </w:pict>
      </w:r>
    </w:p>
    <w:p w14:paraId="499E5F54" w14:textId="5B3242D9" w:rsidR="005B455A" w:rsidRPr="005B455A" w:rsidRDefault="005B455A" w:rsidP="005B455A">
      <w:pPr>
        <w:shd w:val="clear" w:color="auto" w:fill="FFFFFF"/>
        <w:spacing w:after="360" w:line="240" w:lineRule="auto"/>
        <w:jc w:val="left"/>
        <w:textAlignment w:val="baseline"/>
        <w:rPr>
          <w:rFonts w:eastAsia="Times New Roman" w:cstheme="minorHAnsi"/>
          <w:sz w:val="24"/>
          <w:szCs w:val="28"/>
        </w:rPr>
      </w:pPr>
      <w:r w:rsidRPr="005B455A">
        <w:rPr>
          <w:rFonts w:eastAsia="Times New Roman" w:cstheme="minorHAnsi"/>
          <w:sz w:val="24"/>
          <w:szCs w:val="28"/>
        </w:rPr>
        <w:t>If you would like to initiate a gift from your IRA to the Library, please consult with your financial advis</w:t>
      </w:r>
      <w:r w:rsidR="00B73F76">
        <w:rPr>
          <w:rFonts w:eastAsia="Times New Roman" w:cstheme="minorHAnsi"/>
          <w:sz w:val="24"/>
          <w:szCs w:val="28"/>
        </w:rPr>
        <w:t>o</w:t>
      </w:r>
      <w:r w:rsidRPr="005B455A">
        <w:rPr>
          <w:rFonts w:eastAsia="Times New Roman" w:cstheme="minorHAnsi"/>
          <w:sz w:val="24"/>
          <w:szCs w:val="28"/>
        </w:rPr>
        <w:t>r and IRA provider for more information regarding requirements and transfer procedures and then notify the Library of your intent.</w:t>
      </w:r>
      <w:r w:rsidR="00325B8B" w:rsidRPr="00467DD7">
        <w:rPr>
          <w:rFonts w:eastAsia="Times New Roman" w:cstheme="minorHAnsi"/>
          <w:sz w:val="24"/>
          <w:szCs w:val="28"/>
        </w:rPr>
        <w:t xml:space="preserve"> </w:t>
      </w:r>
      <w:r w:rsidR="00427FCD" w:rsidRPr="00467DD7">
        <w:rPr>
          <w:rFonts w:eastAsia="Times New Roman" w:cstheme="minorHAnsi"/>
          <w:sz w:val="24"/>
          <w:szCs w:val="28"/>
        </w:rPr>
        <w:t>Regarding</w:t>
      </w:r>
      <w:r w:rsidR="00325B8B" w:rsidRPr="00467DD7">
        <w:rPr>
          <w:rFonts w:eastAsia="Times New Roman" w:cstheme="minorHAnsi"/>
          <w:sz w:val="24"/>
          <w:szCs w:val="28"/>
        </w:rPr>
        <w:t xml:space="preserve"> IRA required distribution transfers</w:t>
      </w:r>
      <w:r w:rsidR="00626362">
        <w:rPr>
          <w:rFonts w:eastAsia="Times New Roman" w:cstheme="minorHAnsi"/>
          <w:sz w:val="24"/>
          <w:szCs w:val="28"/>
        </w:rPr>
        <w:t>,</w:t>
      </w:r>
      <w:r w:rsidR="00325B8B" w:rsidRPr="00467DD7">
        <w:rPr>
          <w:rFonts w:eastAsia="Times New Roman" w:cstheme="minorHAnsi"/>
          <w:sz w:val="24"/>
          <w:szCs w:val="28"/>
        </w:rPr>
        <w:t xml:space="preserve"> </w:t>
      </w:r>
      <w:r w:rsidR="00427FCD" w:rsidRPr="00467DD7">
        <w:rPr>
          <w:rFonts w:eastAsia="Times New Roman" w:cstheme="minorHAnsi"/>
          <w:sz w:val="24"/>
          <w:szCs w:val="28"/>
        </w:rPr>
        <w:t xml:space="preserve">you may request the distribution check be made out to the Johnson County Public Library Foundation through your IRA provider (forms may need to be filed). </w:t>
      </w:r>
    </w:p>
    <w:p w14:paraId="73AA1745" w14:textId="2DD60A34" w:rsidR="005B455A" w:rsidRPr="005B455A" w:rsidRDefault="005B455A" w:rsidP="005B455A">
      <w:pPr>
        <w:shd w:val="clear" w:color="auto" w:fill="FFFFFF"/>
        <w:spacing w:line="240" w:lineRule="auto"/>
        <w:jc w:val="left"/>
        <w:textAlignment w:val="baseline"/>
        <w:rPr>
          <w:rFonts w:eastAsia="Times New Roman" w:cstheme="minorHAnsi"/>
          <w:sz w:val="24"/>
          <w:szCs w:val="28"/>
        </w:rPr>
      </w:pPr>
      <w:r w:rsidRPr="005B455A">
        <w:rPr>
          <w:rFonts w:eastAsia="Times New Roman" w:cstheme="minorHAnsi"/>
          <w:sz w:val="24"/>
          <w:szCs w:val="28"/>
        </w:rPr>
        <w:t>For questions or to learn more about any of these options, please contact</w:t>
      </w:r>
      <w:r w:rsidR="00BE4255">
        <w:rPr>
          <w:rFonts w:eastAsia="Times New Roman" w:cstheme="minorHAnsi"/>
          <w:sz w:val="24"/>
          <w:szCs w:val="28"/>
        </w:rPr>
        <w:t xml:space="preserve"> your broker or</w:t>
      </w:r>
      <w:r w:rsidRPr="005B455A">
        <w:rPr>
          <w:rFonts w:eastAsia="Times New Roman" w:cstheme="minorHAnsi"/>
          <w:sz w:val="24"/>
          <w:szCs w:val="28"/>
        </w:rPr>
        <w:t xml:space="preserve"> </w:t>
      </w:r>
      <w:r w:rsidR="00373C87" w:rsidRPr="00467DD7">
        <w:rPr>
          <w:rFonts w:eastAsia="Times New Roman" w:cstheme="minorHAnsi"/>
          <w:sz w:val="24"/>
          <w:szCs w:val="28"/>
        </w:rPr>
        <w:t>Lisa Lintner at 317-346-1501</w:t>
      </w:r>
      <w:r w:rsidR="00BE4255">
        <w:rPr>
          <w:rFonts w:eastAsia="Times New Roman" w:cstheme="minorHAnsi"/>
          <w:sz w:val="24"/>
          <w:szCs w:val="28"/>
        </w:rPr>
        <w:t xml:space="preserve">, </w:t>
      </w:r>
      <w:hyperlink r:id="rId10" w:history="1">
        <w:r w:rsidR="007D37B1" w:rsidRPr="000D5E87">
          <w:rPr>
            <w:rStyle w:val="Hyperlink"/>
            <w:rFonts w:eastAsia="Times New Roman" w:cstheme="minorHAnsi"/>
            <w:sz w:val="24"/>
            <w:szCs w:val="28"/>
          </w:rPr>
          <w:t>lisa@jcplf.org</w:t>
        </w:r>
      </w:hyperlink>
      <w:r w:rsidR="00BE4255">
        <w:rPr>
          <w:rFonts w:eastAsia="Times New Roman" w:cstheme="minorHAnsi"/>
          <w:sz w:val="24"/>
          <w:szCs w:val="28"/>
        </w:rPr>
        <w:t>.</w:t>
      </w:r>
      <w:r w:rsidR="007D37B1">
        <w:rPr>
          <w:rFonts w:eastAsia="Times New Roman" w:cstheme="minorHAnsi"/>
          <w:sz w:val="24"/>
          <w:szCs w:val="28"/>
        </w:rPr>
        <w:t xml:space="preserve"> </w:t>
      </w:r>
    </w:p>
    <w:p w14:paraId="5DAB6C7B" w14:textId="77777777" w:rsidR="002C1FEC" w:rsidRDefault="009D6CAE">
      <w:p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4"/>
          <w:szCs w:val="28"/>
        </w:rPr>
        <w:pict w14:anchorId="24C768CF">
          <v:rect id="_x0000_i1026" style="width:468pt;height:1.5pt" o:hralign="center" o:hrstd="t" o:hr="t" fillcolor="#a0a0a0" stroked="f"/>
        </w:pict>
      </w:r>
    </w:p>
    <w:p w14:paraId="24F2CB71" w14:textId="77777777" w:rsidR="00E168FF" w:rsidRPr="00FB76FA" w:rsidRDefault="00E168FF">
      <w:pPr>
        <w:rPr>
          <w:rFonts w:cstheme="minorHAnsi"/>
          <w:sz w:val="26"/>
          <w:szCs w:val="26"/>
        </w:rPr>
      </w:pPr>
      <w:r w:rsidRPr="00FB76FA">
        <w:rPr>
          <w:rFonts w:cstheme="minorHAnsi"/>
          <w:sz w:val="26"/>
          <w:szCs w:val="26"/>
        </w:rPr>
        <w:t xml:space="preserve">Gift of Marketable Securities to Johnson County Public Library Foundation, Inc. </w:t>
      </w:r>
    </w:p>
    <w:p w14:paraId="02EB378F" w14:textId="77777777" w:rsidR="00E168FF" w:rsidRPr="00FB76FA" w:rsidRDefault="00E168FF">
      <w:pPr>
        <w:rPr>
          <w:rFonts w:cstheme="minorHAnsi"/>
          <w:sz w:val="26"/>
          <w:szCs w:val="26"/>
        </w:rPr>
      </w:pPr>
    </w:p>
    <w:p w14:paraId="14E87F51" w14:textId="77777777" w:rsidR="00E168FF" w:rsidRPr="00FB76FA" w:rsidRDefault="00E168FF">
      <w:pPr>
        <w:rPr>
          <w:rFonts w:cstheme="minorHAnsi"/>
          <w:sz w:val="26"/>
          <w:szCs w:val="26"/>
        </w:rPr>
      </w:pPr>
      <w:r w:rsidRPr="00FB76FA">
        <w:rPr>
          <w:rFonts w:cstheme="minorHAnsi"/>
          <w:sz w:val="26"/>
          <w:szCs w:val="26"/>
        </w:rPr>
        <w:lastRenderedPageBreak/>
        <w:t>STOCK TRANSFER LETTER</w:t>
      </w:r>
    </w:p>
    <w:p w14:paraId="49D02E4C" w14:textId="77777777" w:rsidR="00E168FF" w:rsidRPr="00FB76FA" w:rsidRDefault="00FB76FA">
      <w:pPr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b/>
          <w:i/>
          <w:sz w:val="26"/>
          <w:szCs w:val="26"/>
        </w:rPr>
        <w:t>Donor Name(s)</w:t>
      </w:r>
    </w:p>
    <w:p w14:paraId="13B3BD1D" w14:textId="77777777" w:rsidR="00FB76FA" w:rsidRPr="00FB76FA" w:rsidRDefault="00FB76FA">
      <w:pPr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b/>
          <w:i/>
          <w:sz w:val="26"/>
          <w:szCs w:val="26"/>
        </w:rPr>
        <w:t>Donor Address</w:t>
      </w:r>
    </w:p>
    <w:p w14:paraId="69E95A6F" w14:textId="77777777" w:rsidR="00FB76FA" w:rsidRPr="00FB76FA" w:rsidRDefault="00FB76FA">
      <w:pPr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b/>
          <w:i/>
          <w:sz w:val="26"/>
          <w:szCs w:val="26"/>
        </w:rPr>
        <w:t>Telephone Number</w:t>
      </w:r>
    </w:p>
    <w:p w14:paraId="556A36DB" w14:textId="77777777" w:rsidR="00FB76FA" w:rsidRPr="00FB76FA" w:rsidRDefault="00FB76FA" w:rsidP="00FB76FA">
      <w:pPr>
        <w:jc w:val="left"/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b/>
          <w:i/>
          <w:sz w:val="26"/>
          <w:szCs w:val="26"/>
        </w:rPr>
        <w:t>(Date)</w:t>
      </w:r>
    </w:p>
    <w:p w14:paraId="38342A89" w14:textId="77777777" w:rsidR="00FB76FA" w:rsidRPr="00FB76FA" w:rsidRDefault="00FB76FA" w:rsidP="00FB76FA">
      <w:pPr>
        <w:jc w:val="left"/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b/>
          <w:i/>
          <w:sz w:val="26"/>
          <w:szCs w:val="26"/>
        </w:rPr>
        <w:t>(Name of Broker)</w:t>
      </w:r>
    </w:p>
    <w:p w14:paraId="19A514F3" w14:textId="77777777" w:rsidR="00FB76FA" w:rsidRPr="00FB76FA" w:rsidRDefault="00FB76FA" w:rsidP="00FB76FA">
      <w:pPr>
        <w:jc w:val="left"/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b/>
          <w:i/>
          <w:sz w:val="26"/>
          <w:szCs w:val="26"/>
        </w:rPr>
        <w:t>(Broker Address)</w:t>
      </w:r>
    </w:p>
    <w:p w14:paraId="6A05A809" w14:textId="77777777" w:rsidR="00FB76FA" w:rsidRPr="00FB76FA" w:rsidRDefault="00FB76FA" w:rsidP="00FB76FA">
      <w:pPr>
        <w:jc w:val="left"/>
        <w:rPr>
          <w:rFonts w:cstheme="minorHAnsi"/>
          <w:b/>
          <w:i/>
          <w:sz w:val="26"/>
          <w:szCs w:val="26"/>
        </w:rPr>
      </w:pPr>
    </w:p>
    <w:p w14:paraId="1B76E7CD" w14:textId="77777777" w:rsidR="00E168FF" w:rsidRPr="00FB76FA" w:rsidRDefault="00FB76FA" w:rsidP="00E168FF">
      <w:pPr>
        <w:jc w:val="left"/>
        <w:rPr>
          <w:rFonts w:cstheme="minorHAnsi"/>
          <w:sz w:val="26"/>
          <w:szCs w:val="26"/>
        </w:rPr>
      </w:pPr>
      <w:r w:rsidRPr="00FB76FA">
        <w:rPr>
          <w:rFonts w:cstheme="minorHAnsi"/>
          <w:sz w:val="26"/>
          <w:szCs w:val="26"/>
        </w:rPr>
        <w:t>Re: Letter of instruction to transfer securities</w:t>
      </w:r>
    </w:p>
    <w:p w14:paraId="5A39BBE3" w14:textId="77777777" w:rsidR="00E168FF" w:rsidRPr="00FB76FA" w:rsidRDefault="00E168FF" w:rsidP="00E168FF">
      <w:pPr>
        <w:jc w:val="left"/>
        <w:rPr>
          <w:rFonts w:cstheme="minorHAnsi"/>
          <w:sz w:val="26"/>
          <w:szCs w:val="26"/>
        </w:rPr>
      </w:pPr>
    </w:p>
    <w:p w14:paraId="570F8C6F" w14:textId="77777777" w:rsidR="00E168FF" w:rsidRPr="00FB76FA" w:rsidRDefault="00E168FF" w:rsidP="00E168FF">
      <w:pPr>
        <w:jc w:val="left"/>
        <w:rPr>
          <w:rFonts w:cstheme="minorHAnsi"/>
          <w:sz w:val="26"/>
          <w:szCs w:val="26"/>
        </w:rPr>
      </w:pPr>
      <w:proofErr w:type="gramStart"/>
      <w:r w:rsidRPr="00FB76FA">
        <w:rPr>
          <w:rFonts w:cstheme="minorHAnsi"/>
          <w:sz w:val="26"/>
          <w:szCs w:val="26"/>
        </w:rPr>
        <w:t>Dear  _</w:t>
      </w:r>
      <w:proofErr w:type="gramEnd"/>
      <w:r w:rsidRPr="00FB76FA">
        <w:rPr>
          <w:rFonts w:cstheme="minorHAnsi"/>
          <w:sz w:val="26"/>
          <w:szCs w:val="26"/>
        </w:rPr>
        <w:t xml:space="preserve">___________________, </w:t>
      </w:r>
    </w:p>
    <w:p w14:paraId="41C8F396" w14:textId="77777777" w:rsidR="00E168FF" w:rsidRPr="00FB76FA" w:rsidRDefault="00E168FF" w:rsidP="00E168FF">
      <w:pPr>
        <w:jc w:val="left"/>
        <w:rPr>
          <w:rFonts w:cstheme="minorHAnsi"/>
          <w:sz w:val="26"/>
          <w:szCs w:val="26"/>
        </w:rPr>
      </w:pPr>
    </w:p>
    <w:p w14:paraId="34FD2D91" w14:textId="77777777" w:rsidR="00E168FF" w:rsidRPr="00FB76FA" w:rsidRDefault="00FB76FA" w:rsidP="00E168FF">
      <w:pPr>
        <w:jc w:val="left"/>
        <w:rPr>
          <w:rFonts w:cstheme="minorHAnsi"/>
          <w:sz w:val="26"/>
          <w:szCs w:val="26"/>
        </w:rPr>
      </w:pPr>
      <w:r w:rsidRPr="00FB76FA">
        <w:rPr>
          <w:rFonts w:cstheme="minorHAnsi"/>
          <w:sz w:val="26"/>
          <w:szCs w:val="26"/>
        </w:rPr>
        <w:t>I wish to irrevocably</w:t>
      </w:r>
      <w:r w:rsidR="00E168FF" w:rsidRPr="00FB76FA">
        <w:rPr>
          <w:rFonts w:cstheme="minorHAnsi"/>
          <w:sz w:val="26"/>
          <w:szCs w:val="26"/>
        </w:rPr>
        <w:t xml:space="preserve"> transfer a charitable donation of ______ shares of ______</w:t>
      </w:r>
      <w:r w:rsidR="00924CDA">
        <w:rPr>
          <w:rFonts w:cstheme="minorHAnsi"/>
          <w:sz w:val="26"/>
          <w:szCs w:val="26"/>
        </w:rPr>
        <w:t>_________</w:t>
      </w:r>
      <w:r w:rsidR="00E168FF" w:rsidRPr="00FB76FA">
        <w:rPr>
          <w:rFonts w:cstheme="minorHAnsi"/>
          <w:sz w:val="26"/>
          <w:szCs w:val="26"/>
        </w:rPr>
        <w:t xml:space="preserve">__________ from my account number _________________________ to the brokerage account of the Johnson County Public Library Foundation, Inc., as follows: </w:t>
      </w:r>
    </w:p>
    <w:p w14:paraId="72A3D3EC" w14:textId="73130A28" w:rsidR="00E168FF" w:rsidRPr="00FB76FA" w:rsidRDefault="00CA5847" w:rsidP="00CA5847">
      <w:pPr>
        <w:ind w:left="2160"/>
        <w:jc w:val="left"/>
        <w:rPr>
          <w:rFonts w:eastAsia="Times New Roman" w:cstheme="minorHAnsi"/>
          <w:color w:val="2F383D"/>
          <w:sz w:val="26"/>
          <w:szCs w:val="26"/>
        </w:rPr>
      </w:pPr>
      <w:r>
        <w:rPr>
          <w:rFonts w:eastAsia="Times New Roman" w:cstheme="minorHAnsi"/>
          <w:b/>
          <w:sz w:val="24"/>
          <w:szCs w:val="28"/>
        </w:rPr>
        <w:t>Fidelity Investments</w:t>
      </w:r>
      <w:r w:rsidRPr="005B455A">
        <w:rPr>
          <w:rFonts w:eastAsia="Times New Roman" w:cstheme="minorHAnsi"/>
          <w:b/>
          <w:sz w:val="24"/>
          <w:szCs w:val="28"/>
        </w:rPr>
        <w:br/>
        <w:t>DTC Clearing #</w:t>
      </w:r>
      <w:r>
        <w:rPr>
          <w:rFonts w:eastAsia="Times New Roman" w:cstheme="minorHAnsi"/>
          <w:b/>
          <w:sz w:val="24"/>
          <w:szCs w:val="28"/>
        </w:rPr>
        <w:t>0226</w:t>
      </w:r>
      <w:r w:rsidRPr="00BE4255">
        <w:rPr>
          <w:rFonts w:eastAsia="Times New Roman" w:cstheme="minorHAnsi"/>
          <w:b/>
          <w:sz w:val="24"/>
          <w:szCs w:val="28"/>
        </w:rPr>
        <w:t xml:space="preserve"> </w:t>
      </w:r>
      <w:r w:rsidRPr="00BE4255">
        <w:rPr>
          <w:rFonts w:eastAsia="Times New Roman" w:cstheme="minorHAnsi"/>
          <w:b/>
          <w:sz w:val="24"/>
          <w:szCs w:val="28"/>
        </w:rPr>
        <w:br/>
      </w:r>
      <w:r w:rsidRPr="005B455A">
        <w:rPr>
          <w:rFonts w:eastAsia="Times New Roman" w:cstheme="minorHAnsi"/>
          <w:b/>
          <w:sz w:val="24"/>
          <w:szCs w:val="28"/>
        </w:rPr>
        <w:t>Acct #</w:t>
      </w:r>
      <w:r>
        <w:rPr>
          <w:rFonts w:eastAsia="Times New Roman" w:cstheme="minorHAnsi"/>
          <w:b/>
          <w:sz w:val="24"/>
          <w:szCs w:val="28"/>
        </w:rPr>
        <w:t>628-570716</w:t>
      </w:r>
    </w:p>
    <w:p w14:paraId="389AB037" w14:textId="77777777" w:rsidR="00E168FF" w:rsidRPr="00FB76FA" w:rsidRDefault="00FB76FA" w:rsidP="00E168FF">
      <w:pPr>
        <w:jc w:val="left"/>
        <w:rPr>
          <w:rFonts w:eastAsia="Times New Roman" w:cstheme="minorHAnsi"/>
          <w:sz w:val="26"/>
          <w:szCs w:val="26"/>
        </w:rPr>
      </w:pPr>
      <w:r w:rsidRPr="00FB76FA">
        <w:rPr>
          <w:rFonts w:eastAsia="Times New Roman" w:cstheme="minorHAnsi"/>
          <w:sz w:val="26"/>
          <w:szCs w:val="26"/>
        </w:rPr>
        <w:t xml:space="preserve">If there are any questions about the transfer of this stock, please call </w:t>
      </w:r>
      <w:r w:rsidRPr="00FB76FA">
        <w:rPr>
          <w:rFonts w:eastAsia="Times New Roman" w:cstheme="minorHAnsi"/>
          <w:b/>
          <w:sz w:val="26"/>
          <w:szCs w:val="26"/>
        </w:rPr>
        <w:t>(</w:t>
      </w:r>
      <w:r w:rsidRPr="00FB76FA">
        <w:rPr>
          <w:rFonts w:cstheme="minorHAnsi"/>
          <w:b/>
          <w:i/>
          <w:sz w:val="26"/>
          <w:szCs w:val="26"/>
        </w:rPr>
        <w:t xml:space="preserve">Donor Name and phone number). </w:t>
      </w:r>
    </w:p>
    <w:p w14:paraId="0D0B940D" w14:textId="77777777" w:rsidR="00E168FF" w:rsidRPr="00FB76FA" w:rsidRDefault="00E168FF" w:rsidP="00E168FF">
      <w:pPr>
        <w:jc w:val="left"/>
        <w:rPr>
          <w:rFonts w:eastAsia="Times New Roman" w:cstheme="minorHAnsi"/>
          <w:sz w:val="26"/>
          <w:szCs w:val="26"/>
        </w:rPr>
      </w:pPr>
    </w:p>
    <w:p w14:paraId="43C0B05C" w14:textId="77777777" w:rsidR="00E168FF" w:rsidRPr="00FB76FA" w:rsidRDefault="00FB76FA" w:rsidP="00E168FF">
      <w:pPr>
        <w:jc w:val="left"/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sz w:val="26"/>
          <w:szCs w:val="26"/>
        </w:rPr>
        <w:t>____________________________</w:t>
      </w:r>
      <w:proofErr w:type="gramStart"/>
      <w:r w:rsidRPr="00FB76FA">
        <w:rPr>
          <w:rFonts w:cstheme="minorHAnsi"/>
          <w:sz w:val="26"/>
          <w:szCs w:val="26"/>
        </w:rPr>
        <w:t xml:space="preserve">   (</w:t>
      </w:r>
      <w:proofErr w:type="gramEnd"/>
      <w:r w:rsidRPr="00FB76FA">
        <w:rPr>
          <w:rFonts w:cstheme="minorHAnsi"/>
          <w:b/>
          <w:i/>
          <w:sz w:val="26"/>
          <w:szCs w:val="26"/>
        </w:rPr>
        <w:t>Donor Signature)</w:t>
      </w:r>
    </w:p>
    <w:p w14:paraId="7DC36203" w14:textId="77777777" w:rsidR="00FB76FA" w:rsidRPr="00FB76FA" w:rsidRDefault="00FB76FA" w:rsidP="00E168FF">
      <w:pPr>
        <w:jc w:val="left"/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b/>
          <w:i/>
          <w:sz w:val="26"/>
          <w:szCs w:val="26"/>
        </w:rPr>
        <w:t>(Donor Name)</w:t>
      </w:r>
    </w:p>
    <w:p w14:paraId="0E27B00A" w14:textId="77777777" w:rsidR="00FB76FA" w:rsidRPr="00FB76FA" w:rsidRDefault="00FB76FA" w:rsidP="00E168FF">
      <w:pPr>
        <w:jc w:val="left"/>
        <w:rPr>
          <w:rFonts w:cstheme="minorHAnsi"/>
          <w:b/>
          <w:i/>
          <w:sz w:val="26"/>
          <w:szCs w:val="26"/>
        </w:rPr>
      </w:pPr>
    </w:p>
    <w:p w14:paraId="7ADA0C03" w14:textId="77777777" w:rsidR="00FB76FA" w:rsidRPr="00FB76FA" w:rsidRDefault="00FB76FA" w:rsidP="00FB76FA">
      <w:pPr>
        <w:jc w:val="left"/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sz w:val="26"/>
          <w:szCs w:val="26"/>
        </w:rPr>
        <w:t>____________________________</w:t>
      </w:r>
      <w:proofErr w:type="gramStart"/>
      <w:r w:rsidRPr="00FB76FA">
        <w:rPr>
          <w:rFonts w:cstheme="minorHAnsi"/>
          <w:sz w:val="26"/>
          <w:szCs w:val="26"/>
        </w:rPr>
        <w:t xml:space="preserve">   (</w:t>
      </w:r>
      <w:proofErr w:type="gramEnd"/>
      <w:r w:rsidRPr="00FB76FA">
        <w:rPr>
          <w:rFonts w:cstheme="minorHAnsi"/>
          <w:b/>
          <w:i/>
          <w:sz w:val="26"/>
          <w:szCs w:val="26"/>
        </w:rPr>
        <w:t>Spouse Signature, if applicable)</w:t>
      </w:r>
    </w:p>
    <w:p w14:paraId="7277F527" w14:textId="77777777" w:rsidR="00FB76FA" w:rsidRPr="00FB76FA" w:rsidRDefault="00FB76FA" w:rsidP="00FB76FA">
      <w:pPr>
        <w:jc w:val="left"/>
        <w:rPr>
          <w:rFonts w:cstheme="minorHAnsi"/>
          <w:b/>
          <w:i/>
          <w:sz w:val="26"/>
          <w:szCs w:val="26"/>
        </w:rPr>
      </w:pPr>
      <w:r w:rsidRPr="00FB76FA">
        <w:rPr>
          <w:rFonts w:cstheme="minorHAnsi"/>
          <w:b/>
          <w:i/>
          <w:sz w:val="26"/>
          <w:szCs w:val="26"/>
        </w:rPr>
        <w:t>(Spouse Name)</w:t>
      </w:r>
    </w:p>
    <w:p w14:paraId="60061E4C" w14:textId="77777777" w:rsidR="00FB76FA" w:rsidRPr="00FB76FA" w:rsidRDefault="00FB76FA" w:rsidP="00FB76FA">
      <w:pPr>
        <w:jc w:val="left"/>
        <w:rPr>
          <w:rFonts w:cstheme="minorHAnsi"/>
          <w:b/>
          <w:i/>
          <w:sz w:val="26"/>
          <w:szCs w:val="26"/>
        </w:rPr>
      </w:pPr>
    </w:p>
    <w:p w14:paraId="0142D2D5" w14:textId="77777777" w:rsidR="00FB76FA" w:rsidRPr="00FB76FA" w:rsidRDefault="00FB76FA" w:rsidP="00FB76FA">
      <w:pPr>
        <w:jc w:val="left"/>
        <w:rPr>
          <w:rFonts w:cstheme="minorHAnsi"/>
          <w:sz w:val="26"/>
          <w:szCs w:val="26"/>
        </w:rPr>
      </w:pPr>
      <w:r w:rsidRPr="00FB76FA">
        <w:rPr>
          <w:rFonts w:cstheme="minorHAnsi"/>
          <w:sz w:val="26"/>
          <w:szCs w:val="26"/>
        </w:rPr>
        <w:t xml:space="preserve">cc: </w:t>
      </w:r>
      <w:r w:rsidRPr="00FB76FA">
        <w:rPr>
          <w:rFonts w:cstheme="minorHAnsi"/>
          <w:sz w:val="26"/>
          <w:szCs w:val="26"/>
        </w:rPr>
        <w:tab/>
        <w:t>Johnson County Public Library Foundation</w:t>
      </w:r>
    </w:p>
    <w:p w14:paraId="1EE81FE9" w14:textId="77777777" w:rsidR="00FB76FA" w:rsidRPr="00FB76FA" w:rsidRDefault="00FB76FA" w:rsidP="00FB76FA">
      <w:pPr>
        <w:jc w:val="left"/>
        <w:rPr>
          <w:rFonts w:cstheme="minorHAnsi"/>
          <w:sz w:val="26"/>
          <w:szCs w:val="26"/>
        </w:rPr>
      </w:pPr>
      <w:r w:rsidRPr="00FB76FA">
        <w:rPr>
          <w:rFonts w:cstheme="minorHAnsi"/>
          <w:sz w:val="26"/>
          <w:szCs w:val="26"/>
        </w:rPr>
        <w:tab/>
        <w:t>Attn: Lisa Lintner, Library Director</w:t>
      </w:r>
    </w:p>
    <w:p w14:paraId="013AD49B" w14:textId="77777777" w:rsidR="00FB76FA" w:rsidRPr="00FB76FA" w:rsidRDefault="00FB76FA" w:rsidP="00FB76FA">
      <w:pPr>
        <w:jc w:val="left"/>
        <w:rPr>
          <w:rFonts w:cstheme="minorHAnsi"/>
          <w:sz w:val="26"/>
          <w:szCs w:val="26"/>
        </w:rPr>
      </w:pPr>
      <w:r w:rsidRPr="00FB76FA">
        <w:rPr>
          <w:rFonts w:cstheme="minorHAnsi"/>
          <w:sz w:val="26"/>
          <w:szCs w:val="26"/>
        </w:rPr>
        <w:tab/>
        <w:t>49 E. Monroe Street</w:t>
      </w:r>
    </w:p>
    <w:p w14:paraId="7EF0114E" w14:textId="77777777" w:rsidR="00FB76FA" w:rsidRDefault="00FB76FA" w:rsidP="00E168FF">
      <w:pPr>
        <w:jc w:val="left"/>
        <w:rPr>
          <w:rFonts w:cstheme="minorHAnsi"/>
          <w:sz w:val="28"/>
          <w:szCs w:val="28"/>
        </w:rPr>
      </w:pPr>
      <w:r w:rsidRPr="00FB76FA">
        <w:rPr>
          <w:rFonts w:cstheme="minorHAnsi"/>
          <w:sz w:val="26"/>
          <w:szCs w:val="26"/>
        </w:rPr>
        <w:tab/>
        <w:t>Franklin, IN 46131</w:t>
      </w:r>
      <w:r>
        <w:rPr>
          <w:rFonts w:cstheme="minorHAnsi"/>
          <w:sz w:val="28"/>
          <w:szCs w:val="28"/>
        </w:rPr>
        <w:tab/>
      </w:r>
    </w:p>
    <w:p w14:paraId="25A79229" w14:textId="57F3226C" w:rsidR="00BE4255" w:rsidRPr="00E168FF" w:rsidRDefault="00BE4255" w:rsidP="03381195">
      <w:pPr>
        <w:jc w:val="left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1" w:history="1">
        <w:r w:rsidR="1B0CFF70" w:rsidRPr="03381195">
          <w:rPr>
            <w:rStyle w:val="Hyperlink"/>
            <w:sz w:val="28"/>
            <w:szCs w:val="28"/>
          </w:rPr>
          <w:t>lisa@jcplf</w:t>
        </w:r>
        <w:r w:rsidR="003877F7" w:rsidRPr="03381195">
          <w:rPr>
            <w:rStyle w:val="Hyperlink"/>
            <w:sz w:val="28"/>
            <w:szCs w:val="28"/>
          </w:rPr>
          <w:t>.org</w:t>
        </w:r>
      </w:hyperlink>
      <w:r w:rsidRPr="03381195">
        <w:rPr>
          <w:sz w:val="28"/>
          <w:szCs w:val="28"/>
        </w:rPr>
        <w:t xml:space="preserve"> </w:t>
      </w:r>
    </w:p>
    <w:sectPr w:rsidR="00BE4255" w:rsidRPr="00E168FF" w:rsidSect="00275172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0B6A" w14:textId="77777777" w:rsidR="009D6CAE" w:rsidRDefault="009D6CAE" w:rsidP="00275172">
      <w:pPr>
        <w:spacing w:line="240" w:lineRule="auto"/>
      </w:pPr>
      <w:r>
        <w:separator/>
      </w:r>
    </w:p>
  </w:endnote>
  <w:endnote w:type="continuationSeparator" w:id="0">
    <w:p w14:paraId="18251C2E" w14:textId="77777777" w:rsidR="009D6CAE" w:rsidRDefault="009D6CAE" w:rsidP="00275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7686" w14:textId="77777777" w:rsidR="009D6CAE" w:rsidRDefault="009D6CAE" w:rsidP="00275172">
      <w:pPr>
        <w:spacing w:line="240" w:lineRule="auto"/>
      </w:pPr>
      <w:r>
        <w:separator/>
      </w:r>
    </w:p>
  </w:footnote>
  <w:footnote w:type="continuationSeparator" w:id="0">
    <w:p w14:paraId="2C909357" w14:textId="77777777" w:rsidR="009D6CAE" w:rsidRDefault="009D6CAE" w:rsidP="00275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59479" w14:textId="3313A482" w:rsidR="00275172" w:rsidRDefault="00FA10B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ACE52" wp14:editId="395E64E4">
          <wp:simplePos x="0" y="0"/>
          <wp:positionH relativeFrom="margin">
            <wp:align>center</wp:align>
          </wp:positionH>
          <wp:positionV relativeFrom="paragraph">
            <wp:posOffset>-641350</wp:posOffset>
          </wp:positionV>
          <wp:extent cx="8265991" cy="12204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CPLF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5991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5A"/>
    <w:rsid w:val="0004067B"/>
    <w:rsid w:val="000C4C16"/>
    <w:rsid w:val="00275172"/>
    <w:rsid w:val="00325B8B"/>
    <w:rsid w:val="00373C87"/>
    <w:rsid w:val="003877F7"/>
    <w:rsid w:val="00427FCD"/>
    <w:rsid w:val="00467DD7"/>
    <w:rsid w:val="004B39B9"/>
    <w:rsid w:val="00543C47"/>
    <w:rsid w:val="005771EF"/>
    <w:rsid w:val="005B455A"/>
    <w:rsid w:val="00626362"/>
    <w:rsid w:val="006949C4"/>
    <w:rsid w:val="007D37B1"/>
    <w:rsid w:val="008641B3"/>
    <w:rsid w:val="008F2D1E"/>
    <w:rsid w:val="00924CDA"/>
    <w:rsid w:val="009B497D"/>
    <w:rsid w:val="009D6CAE"/>
    <w:rsid w:val="00A67818"/>
    <w:rsid w:val="00AF4022"/>
    <w:rsid w:val="00AF7C8D"/>
    <w:rsid w:val="00B73F76"/>
    <w:rsid w:val="00B80667"/>
    <w:rsid w:val="00BE4255"/>
    <w:rsid w:val="00CA20E9"/>
    <w:rsid w:val="00CA5847"/>
    <w:rsid w:val="00E168FF"/>
    <w:rsid w:val="00FA10BA"/>
    <w:rsid w:val="00FB76FA"/>
    <w:rsid w:val="00FC5E5F"/>
    <w:rsid w:val="00FE13CB"/>
    <w:rsid w:val="03381195"/>
    <w:rsid w:val="1B0CFF70"/>
    <w:rsid w:val="6BC0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38D66"/>
  <w15:chartTrackingRefBased/>
  <w15:docId w15:val="{68972A0B-BA5D-4936-BB16-EB7C1BC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5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37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1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72"/>
  </w:style>
  <w:style w:type="paragraph" w:styleId="Footer">
    <w:name w:val="footer"/>
    <w:basedOn w:val="Normal"/>
    <w:link w:val="FooterChar"/>
    <w:uiPriority w:val="99"/>
    <w:unhideWhenUsed/>
    <w:rsid w:val="002751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cplf@jcplin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isa@jcplf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lisa@jcpl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04440647A49459113CD8E85B19BDF" ma:contentTypeVersion="2" ma:contentTypeDescription="Create a new document." ma:contentTypeScope="" ma:versionID="f38f7e524b35c0e72601a89c897d3a6b">
  <xsd:schema xmlns:xsd="http://www.w3.org/2001/XMLSchema" xmlns:xs="http://www.w3.org/2001/XMLSchema" xmlns:p="http://schemas.microsoft.com/office/2006/metadata/properties" xmlns:ns2="aa96db78-5abe-4b0e-9a37-12e04c4356bf" targetNamespace="http://schemas.microsoft.com/office/2006/metadata/properties" ma:root="true" ma:fieldsID="580bc15dc3bf1c2b81dc5e16a6e4b9f0" ns2:_="">
    <xsd:import namespace="aa96db78-5abe-4b0e-9a37-12e04c435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6db78-5abe-4b0e-9a37-12e04c435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E9AA9-1FC0-4C7F-876E-67DF17F73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AE5C9-36C5-4FC5-A407-C6E718F6C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A121AF-0F09-49C3-9555-BA9C18B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6db78-5abe-4b0e-9a37-12e04c435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Lintner</dc:creator>
  <cp:keywords/>
  <dc:description/>
  <cp:lastModifiedBy>Erin Kirchhoff</cp:lastModifiedBy>
  <cp:revision>2</cp:revision>
  <cp:lastPrinted>2022-12-13T20:08:00Z</cp:lastPrinted>
  <dcterms:created xsi:type="dcterms:W3CDTF">2022-12-15T15:11:00Z</dcterms:created>
  <dcterms:modified xsi:type="dcterms:W3CDTF">2022-12-15T15:11:00Z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0x010100BA204440647A49459113CD8E85B19BDF</vt:lpwstr>
  </property>
</Properties>
</file>