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5707" w14:textId="77777777" w:rsidR="006635A3" w:rsidRDefault="006635A3" w:rsidP="00B75627">
      <w:pPr>
        <w:autoSpaceDE w:val="0"/>
        <w:autoSpaceDN w:val="0"/>
        <w:adjustRightInd w:val="0"/>
        <w:jc w:val="center"/>
        <w:rPr>
          <w:rFonts w:ascii="Arial" w:hAnsi="Arial" w:cs="Arial"/>
          <w:b/>
          <w:bCs/>
          <w:spacing w:val="-4"/>
          <w:sz w:val="20"/>
          <w:szCs w:val="20"/>
          <w:u w:val="single"/>
        </w:rPr>
      </w:pPr>
    </w:p>
    <w:p w14:paraId="11CEC042" w14:textId="4377402D" w:rsidR="00B75627" w:rsidRPr="006635A3" w:rsidRDefault="00461A0A" w:rsidP="00B75627">
      <w:pPr>
        <w:autoSpaceDE w:val="0"/>
        <w:autoSpaceDN w:val="0"/>
        <w:adjustRightInd w:val="0"/>
        <w:jc w:val="center"/>
        <w:rPr>
          <w:rFonts w:ascii="Arial" w:hAnsi="Arial" w:cs="Arial"/>
          <w:b/>
          <w:bCs/>
          <w:spacing w:val="-4"/>
          <w:sz w:val="28"/>
          <w:szCs w:val="20"/>
          <w:u w:val="single"/>
        </w:rPr>
      </w:pPr>
      <w:r w:rsidRPr="006635A3">
        <w:rPr>
          <w:rFonts w:ascii="Arial" w:hAnsi="Arial" w:cs="Arial"/>
          <w:b/>
          <w:bCs/>
          <w:spacing w:val="-4"/>
          <w:sz w:val="28"/>
          <w:szCs w:val="20"/>
          <w:u w:val="single"/>
        </w:rPr>
        <w:t>Chapter Excellence Plan Criteria</w:t>
      </w:r>
      <w:r w:rsidR="00EB2C8B">
        <w:rPr>
          <w:rFonts w:ascii="Arial" w:hAnsi="Arial" w:cs="Arial"/>
          <w:b/>
          <w:bCs/>
          <w:spacing w:val="-4"/>
          <w:sz w:val="28"/>
          <w:szCs w:val="20"/>
          <w:u w:val="single"/>
        </w:rPr>
        <w:t xml:space="preserve"> 2017-2018</w:t>
      </w:r>
    </w:p>
    <w:p w14:paraId="11CEC043" w14:textId="77777777" w:rsidR="00A356B3" w:rsidRPr="00171EC5" w:rsidRDefault="00A356B3" w:rsidP="00D333DA">
      <w:pPr>
        <w:autoSpaceDE w:val="0"/>
        <w:autoSpaceDN w:val="0"/>
        <w:adjustRightInd w:val="0"/>
        <w:rPr>
          <w:rFonts w:ascii="Arial" w:hAnsi="Arial" w:cs="Arial"/>
          <w:b/>
          <w:bCs/>
          <w:spacing w:val="-4"/>
          <w:sz w:val="12"/>
          <w:szCs w:val="12"/>
        </w:rPr>
      </w:pPr>
    </w:p>
    <w:p w14:paraId="11CEC044" w14:textId="77777777" w:rsidR="00A356B3" w:rsidRPr="00171EC5" w:rsidRDefault="00A356B3" w:rsidP="00D333DA">
      <w:pPr>
        <w:autoSpaceDE w:val="0"/>
        <w:autoSpaceDN w:val="0"/>
        <w:adjustRightInd w:val="0"/>
        <w:rPr>
          <w:rFonts w:ascii="Arial" w:hAnsi="Arial" w:cs="Arial"/>
          <w:b/>
          <w:bCs/>
          <w:spacing w:val="-4"/>
          <w:sz w:val="12"/>
          <w:szCs w:val="12"/>
        </w:rPr>
        <w:sectPr w:rsidR="00A356B3" w:rsidRPr="00171EC5" w:rsidSect="00B049AD">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576" w:footer="720" w:gutter="0"/>
          <w:cols w:space="720"/>
          <w:docGrid w:linePitch="326"/>
        </w:sectPr>
      </w:pPr>
    </w:p>
    <w:p w14:paraId="11CEC045" w14:textId="77777777" w:rsidR="00461A0A" w:rsidRPr="006635A3" w:rsidRDefault="00461A0A" w:rsidP="00D333DA">
      <w:pPr>
        <w:autoSpaceDE w:val="0"/>
        <w:autoSpaceDN w:val="0"/>
        <w:adjustRightInd w:val="0"/>
        <w:rPr>
          <w:rFonts w:ascii="Arial Narrow" w:hAnsi="Arial Narrow" w:cs="Arial"/>
          <w:b/>
          <w:bCs/>
          <w:spacing w:val="-4"/>
          <w:sz w:val="22"/>
          <w:szCs w:val="22"/>
        </w:rPr>
      </w:pPr>
      <w:r w:rsidRPr="006635A3">
        <w:rPr>
          <w:rFonts w:ascii="Arial Narrow" w:hAnsi="Arial Narrow" w:cs="Arial"/>
          <w:b/>
          <w:bCs/>
          <w:spacing w:val="-4"/>
          <w:sz w:val="22"/>
          <w:szCs w:val="22"/>
        </w:rPr>
        <w:t>President</w:t>
      </w:r>
    </w:p>
    <w:p w14:paraId="04301690" w14:textId="618CFC3E"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has</w:t>
      </w:r>
      <w:r w:rsidR="00AD14E0">
        <w:rPr>
          <w:rFonts w:ascii="Arial Narrow" w:hAnsi="Arial Narrow" w:cs="Arial"/>
          <w:bCs/>
          <w:spacing w:val="-4"/>
          <w:sz w:val="19"/>
          <w:szCs w:val="19"/>
        </w:rPr>
        <w:t xml:space="preserve"> an</w:t>
      </w:r>
      <w:r w:rsidRPr="00D27092">
        <w:rPr>
          <w:rFonts w:ascii="Arial Narrow" w:hAnsi="Arial Narrow" w:cs="Arial"/>
          <w:bCs/>
          <w:spacing w:val="-4"/>
          <w:sz w:val="19"/>
          <w:szCs w:val="19"/>
        </w:rPr>
        <w:t xml:space="preserve"> </w:t>
      </w:r>
      <w:r w:rsidR="00D27092" w:rsidRPr="00D27092">
        <w:rPr>
          <w:rFonts w:ascii="Arial Narrow" w:hAnsi="Arial Narrow" w:cs="Arial"/>
          <w:bCs/>
          <w:spacing w:val="-4"/>
          <w:sz w:val="19"/>
          <w:szCs w:val="19"/>
        </w:rPr>
        <w:t>established judicial board that follows written policies and procedures</w:t>
      </w:r>
      <w:r w:rsidRPr="00D27092">
        <w:rPr>
          <w:rFonts w:ascii="Arial Narrow" w:hAnsi="Arial Narrow" w:cs="Arial"/>
          <w:bCs/>
          <w:spacing w:val="-4"/>
          <w:sz w:val="19"/>
          <w:szCs w:val="19"/>
        </w:rPr>
        <w:t xml:space="preserve"> </w:t>
      </w:r>
      <w:r w:rsidR="00D27092" w:rsidRPr="00D27092">
        <w:rPr>
          <w:rFonts w:ascii="Arial Narrow" w:hAnsi="Arial Narrow" w:cs="Arial"/>
          <w:bCs/>
          <w:spacing w:val="-4"/>
          <w:sz w:val="19"/>
          <w:szCs w:val="19"/>
        </w:rPr>
        <w:t>for appropriate situations.</w:t>
      </w:r>
    </w:p>
    <w:p w14:paraId="59CEC65E" w14:textId="77777777"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spacing w:val="-4"/>
          <w:sz w:val="19"/>
          <w:szCs w:val="19"/>
        </w:rPr>
        <w:t>The chapter executive board has an executive retreat.</w:t>
      </w:r>
    </w:p>
    <w:p w14:paraId="3DBB56F7" w14:textId="1E7ACDAC" w:rsidR="00B049AD" w:rsidRPr="00D27092" w:rsidRDefault="00D27092"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has short and long-term goals established.</w:t>
      </w:r>
    </w:p>
    <w:p w14:paraId="7D2073DC" w14:textId="7257969C" w:rsidR="00B049AD" w:rsidRPr="00D27092" w:rsidRDefault="00AD14E0"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bCs/>
          <w:spacing w:val="-4"/>
          <w:sz w:val="19"/>
          <w:szCs w:val="19"/>
        </w:rPr>
        <w:t>The</w:t>
      </w:r>
      <w:r w:rsidR="00D27092" w:rsidRPr="00D27092">
        <w:rPr>
          <w:rFonts w:ascii="Arial Narrow" w:hAnsi="Arial Narrow" w:cs="Arial"/>
          <w:bCs/>
          <w:spacing w:val="-4"/>
          <w:sz w:val="19"/>
          <w:szCs w:val="19"/>
        </w:rPr>
        <w:t xml:space="preserve"> Initiation Ceremony</w:t>
      </w:r>
      <w:r w:rsidR="00B049AD" w:rsidRPr="00D27092">
        <w:rPr>
          <w:rFonts w:ascii="Arial Narrow" w:hAnsi="Arial Narrow" w:cs="Arial"/>
          <w:bCs/>
          <w:spacing w:val="-4"/>
          <w:sz w:val="19"/>
          <w:szCs w:val="19"/>
        </w:rPr>
        <w:t xml:space="preserve"> is performed as outlined i</w:t>
      </w:r>
      <w:r w:rsidR="00D27092" w:rsidRPr="00D27092">
        <w:rPr>
          <w:rFonts w:ascii="Arial Narrow" w:hAnsi="Arial Narrow" w:cs="Arial"/>
          <w:bCs/>
          <w:spacing w:val="-4"/>
          <w:sz w:val="19"/>
          <w:szCs w:val="19"/>
        </w:rPr>
        <w:t>n the Delta Upsilon Ritual Book.</w:t>
      </w:r>
    </w:p>
    <w:p w14:paraId="50CE224D" w14:textId="269E2BA1"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 xml:space="preserve">The </w:t>
      </w:r>
      <w:r w:rsidR="00AD14E0">
        <w:rPr>
          <w:rFonts w:ascii="Arial Narrow" w:hAnsi="Arial Narrow" w:cs="Arial"/>
          <w:bCs/>
          <w:spacing w:val="-4"/>
          <w:sz w:val="19"/>
          <w:szCs w:val="19"/>
        </w:rPr>
        <w:t>Associate M</w:t>
      </w:r>
      <w:r w:rsidR="00D27092" w:rsidRPr="00D27092">
        <w:rPr>
          <w:rFonts w:ascii="Arial Narrow" w:hAnsi="Arial Narrow" w:cs="Arial"/>
          <w:bCs/>
          <w:spacing w:val="-4"/>
          <w:sz w:val="19"/>
          <w:szCs w:val="19"/>
        </w:rPr>
        <w:t>ember</w:t>
      </w:r>
      <w:r w:rsidRPr="00D27092">
        <w:rPr>
          <w:rFonts w:ascii="Arial Narrow" w:hAnsi="Arial Narrow" w:cs="Arial"/>
          <w:bCs/>
          <w:spacing w:val="-4"/>
          <w:sz w:val="19"/>
          <w:szCs w:val="19"/>
        </w:rPr>
        <w:t xml:space="preserve"> </w:t>
      </w:r>
      <w:r w:rsidR="00036228">
        <w:rPr>
          <w:rFonts w:ascii="Arial Narrow" w:hAnsi="Arial Narrow" w:cs="Arial"/>
          <w:bCs/>
          <w:spacing w:val="-4"/>
          <w:sz w:val="19"/>
          <w:szCs w:val="19"/>
        </w:rPr>
        <w:t xml:space="preserve">Pinning Ceremony </w:t>
      </w:r>
      <w:r w:rsidRPr="00D27092">
        <w:rPr>
          <w:rFonts w:ascii="Arial Narrow" w:hAnsi="Arial Narrow" w:cs="Arial"/>
          <w:bCs/>
          <w:spacing w:val="-4"/>
          <w:sz w:val="19"/>
          <w:szCs w:val="19"/>
        </w:rPr>
        <w:t xml:space="preserve">is performed as outlined in the Delta Upsilon </w:t>
      </w:r>
      <w:r w:rsidR="00D27092" w:rsidRPr="00D27092">
        <w:rPr>
          <w:rFonts w:ascii="Arial Narrow" w:hAnsi="Arial Narrow" w:cs="Arial"/>
          <w:bCs/>
          <w:spacing w:val="-4"/>
          <w:sz w:val="19"/>
          <w:szCs w:val="19"/>
        </w:rPr>
        <w:t>Ritual Book.</w:t>
      </w:r>
    </w:p>
    <w:p w14:paraId="37748E95" w14:textId="77777777" w:rsidR="009B323E" w:rsidRDefault="00D27092" w:rsidP="009B323E">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D27092">
        <w:rPr>
          <w:rFonts w:ascii="Arial Narrow" w:hAnsi="Arial Narrow" w:cs="Arial"/>
          <w:bCs/>
          <w:spacing w:val="-4"/>
          <w:sz w:val="19"/>
          <w:szCs w:val="19"/>
        </w:rPr>
        <w:t>The Ritual Team</w:t>
      </w:r>
      <w:r w:rsidR="00B049AD" w:rsidRPr="00D27092">
        <w:rPr>
          <w:rFonts w:ascii="Arial Narrow" w:hAnsi="Arial Narrow" w:cs="Arial"/>
          <w:bCs/>
          <w:spacing w:val="-4"/>
          <w:sz w:val="19"/>
          <w:szCs w:val="19"/>
        </w:rPr>
        <w:t xml:space="preserve"> properl</w:t>
      </w:r>
      <w:r w:rsidR="00AD14E0">
        <w:rPr>
          <w:rFonts w:ascii="Arial Narrow" w:hAnsi="Arial Narrow" w:cs="Arial"/>
          <w:bCs/>
          <w:spacing w:val="-4"/>
          <w:sz w:val="19"/>
          <w:szCs w:val="19"/>
        </w:rPr>
        <w:t>y prepares and rehearses</w:t>
      </w:r>
      <w:r w:rsidR="00B049AD" w:rsidRPr="00D27092">
        <w:rPr>
          <w:rFonts w:ascii="Arial Narrow" w:hAnsi="Arial Narrow" w:cs="Arial"/>
          <w:bCs/>
          <w:spacing w:val="-4"/>
          <w:sz w:val="19"/>
          <w:szCs w:val="19"/>
        </w:rPr>
        <w:t xml:space="preserve"> </w:t>
      </w:r>
      <w:r w:rsidRPr="00D27092">
        <w:rPr>
          <w:rFonts w:ascii="Arial Narrow" w:hAnsi="Arial Narrow" w:cs="Arial"/>
          <w:bCs/>
          <w:spacing w:val="-4"/>
          <w:sz w:val="19"/>
          <w:szCs w:val="19"/>
        </w:rPr>
        <w:t>R</w:t>
      </w:r>
      <w:r w:rsidR="00B049AD" w:rsidRPr="00D27092">
        <w:rPr>
          <w:rFonts w:ascii="Arial Narrow" w:hAnsi="Arial Narrow" w:cs="Arial"/>
          <w:bCs/>
          <w:spacing w:val="-4"/>
          <w:sz w:val="19"/>
          <w:szCs w:val="19"/>
        </w:rPr>
        <w:t xml:space="preserve">itual before </w:t>
      </w:r>
      <w:r w:rsidRPr="00D27092">
        <w:rPr>
          <w:rFonts w:ascii="Arial Narrow" w:hAnsi="Arial Narrow" w:cs="Arial"/>
          <w:bCs/>
          <w:spacing w:val="-4"/>
          <w:sz w:val="19"/>
          <w:szCs w:val="19"/>
        </w:rPr>
        <w:t>Initiation.</w:t>
      </w:r>
      <w:r w:rsidR="009B323E" w:rsidRPr="009B323E">
        <w:rPr>
          <w:rFonts w:ascii="Arial Narrow" w:hAnsi="Arial Narrow" w:cs="Arial"/>
          <w:spacing w:val="-4"/>
          <w:sz w:val="19"/>
          <w:szCs w:val="19"/>
        </w:rPr>
        <w:t xml:space="preserve"> </w:t>
      </w:r>
    </w:p>
    <w:p w14:paraId="0F06C010" w14:textId="371E4BE3" w:rsidR="00B049AD" w:rsidRPr="00345277" w:rsidRDefault="009B323E" w:rsidP="009B323E">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345277">
        <w:rPr>
          <w:rFonts w:ascii="Arial Narrow" w:hAnsi="Arial Narrow" w:cs="Arial"/>
          <w:spacing w:val="-4"/>
          <w:sz w:val="19"/>
          <w:szCs w:val="19"/>
        </w:rPr>
        <w:t>The chapter invites parents, faculty, staff, and alumni to the Initiation Ceremony by written or electronic correspondence at least two weeks prior to ceremony.</w:t>
      </w:r>
    </w:p>
    <w:p w14:paraId="36B28DE8" w14:textId="24762B77"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 xml:space="preserve">The chapter maintains an </w:t>
      </w:r>
      <w:r w:rsidR="00D27092" w:rsidRPr="00D27092">
        <w:rPr>
          <w:rFonts w:ascii="Arial Narrow" w:hAnsi="Arial Narrow" w:cs="Arial"/>
          <w:bCs/>
          <w:spacing w:val="-4"/>
          <w:sz w:val="19"/>
          <w:szCs w:val="19"/>
        </w:rPr>
        <w:t>open ceremony for the initiation</w:t>
      </w:r>
      <w:r w:rsidRPr="00D27092">
        <w:rPr>
          <w:rFonts w:ascii="Arial Narrow" w:hAnsi="Arial Narrow" w:cs="Arial"/>
          <w:bCs/>
          <w:spacing w:val="-4"/>
          <w:sz w:val="19"/>
          <w:szCs w:val="19"/>
        </w:rPr>
        <w:t xml:space="preserve"> of its members by having alumni, family, faculty, and staff in attendance.</w:t>
      </w:r>
    </w:p>
    <w:p w14:paraId="136F50DF" w14:textId="775CFD75"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has a standard meeting agenda that the president prepares each week prior to the beginning of chapter and executive board meetings.</w:t>
      </w:r>
    </w:p>
    <w:p w14:paraId="5B2FF6A7" w14:textId="6E2EF444"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has updated its Constitution and Bylaws in the past 18 months.</w:t>
      </w:r>
    </w:p>
    <w:p w14:paraId="26D90A26" w14:textId="6D34DA3B"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 xml:space="preserve">The chapter </w:t>
      </w:r>
      <w:r w:rsidR="00D27092" w:rsidRPr="00D27092">
        <w:rPr>
          <w:rFonts w:ascii="Arial Narrow" w:hAnsi="Arial Narrow" w:cs="Arial"/>
          <w:bCs/>
          <w:spacing w:val="-4"/>
          <w:sz w:val="19"/>
          <w:szCs w:val="19"/>
        </w:rPr>
        <w:t xml:space="preserve">has a written code of conduct that all members review and </w:t>
      </w:r>
      <w:r w:rsidRPr="00D27092">
        <w:rPr>
          <w:rFonts w:ascii="Arial Narrow" w:hAnsi="Arial Narrow" w:cs="Arial"/>
          <w:bCs/>
          <w:spacing w:val="-4"/>
          <w:sz w:val="19"/>
          <w:szCs w:val="19"/>
        </w:rPr>
        <w:t>sign at the beginning of each academic year.</w:t>
      </w:r>
    </w:p>
    <w:p w14:paraId="6F67215A" w14:textId="375001E1" w:rsidR="00B049AD" w:rsidRPr="00D27092" w:rsidRDefault="00B049AD"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submits their most recent year’</w:t>
      </w:r>
      <w:r w:rsidR="00E57F8B" w:rsidRPr="00D27092">
        <w:rPr>
          <w:rFonts w:ascii="Arial Narrow" w:hAnsi="Arial Narrow" w:cs="Arial"/>
          <w:bCs/>
          <w:spacing w:val="-4"/>
          <w:sz w:val="19"/>
          <w:szCs w:val="19"/>
        </w:rPr>
        <w:t>s 990 form online in order to stay current with the IRS before the government and fraternity-mandated November 15</w:t>
      </w:r>
      <w:r w:rsidR="00E57F8B" w:rsidRPr="00D27092">
        <w:rPr>
          <w:rFonts w:ascii="Arial Narrow" w:hAnsi="Arial Narrow" w:cs="Arial"/>
          <w:bCs/>
          <w:spacing w:val="-4"/>
          <w:sz w:val="19"/>
          <w:szCs w:val="19"/>
          <w:vertAlign w:val="superscript"/>
        </w:rPr>
        <w:t>th</w:t>
      </w:r>
      <w:r w:rsidR="00E57F8B" w:rsidRPr="00D27092">
        <w:rPr>
          <w:rFonts w:ascii="Arial Narrow" w:hAnsi="Arial Narrow" w:cs="Arial"/>
          <w:bCs/>
          <w:spacing w:val="-4"/>
          <w:sz w:val="19"/>
          <w:szCs w:val="19"/>
        </w:rPr>
        <w:t xml:space="preserve"> deadline</w:t>
      </w:r>
      <w:r w:rsidR="00AD14E0">
        <w:rPr>
          <w:rFonts w:ascii="Arial Narrow" w:hAnsi="Arial Narrow" w:cs="Arial"/>
          <w:bCs/>
          <w:spacing w:val="-4"/>
          <w:sz w:val="19"/>
          <w:szCs w:val="19"/>
        </w:rPr>
        <w:t>.</w:t>
      </w:r>
    </w:p>
    <w:p w14:paraId="0F3CB777" w14:textId="1E1983DE" w:rsidR="00E57F8B" w:rsidRPr="00D27092" w:rsidRDefault="00E57F8B" w:rsidP="00B049A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 xml:space="preserve">The chapter hosts a meeting </w:t>
      </w:r>
      <w:r w:rsidR="00AD14E0">
        <w:rPr>
          <w:rFonts w:ascii="Arial Narrow" w:hAnsi="Arial Narrow" w:cs="Arial"/>
          <w:bCs/>
          <w:spacing w:val="-4"/>
          <w:sz w:val="19"/>
          <w:szCs w:val="19"/>
        </w:rPr>
        <w:t xml:space="preserve">with 75% of membership present </w:t>
      </w:r>
      <w:r w:rsidRPr="00D27092">
        <w:rPr>
          <w:rFonts w:ascii="Arial Narrow" w:hAnsi="Arial Narrow" w:cs="Arial"/>
          <w:bCs/>
          <w:spacing w:val="-4"/>
          <w:sz w:val="19"/>
          <w:szCs w:val="19"/>
        </w:rPr>
        <w:t>where an overview of the Men of Merit Standards Program and an update on the chapter’s progress is provided</w:t>
      </w:r>
      <w:r w:rsidR="00AD14E0">
        <w:rPr>
          <w:rFonts w:ascii="Arial Narrow" w:hAnsi="Arial Narrow" w:cs="Arial"/>
          <w:bCs/>
          <w:spacing w:val="-4"/>
          <w:sz w:val="19"/>
          <w:szCs w:val="19"/>
        </w:rPr>
        <w:t>.</w:t>
      </w:r>
    </w:p>
    <w:p w14:paraId="7028D278" w14:textId="77777777" w:rsidR="00E57F8B" w:rsidRPr="00D27092" w:rsidRDefault="00E57F8B"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spacing w:val="-4"/>
          <w:sz w:val="19"/>
          <w:szCs w:val="19"/>
        </w:rPr>
        <w:t>Officer has key responsibilities and duties for position outlined in a written (can be electronic) document to use for officer transition.</w:t>
      </w:r>
    </w:p>
    <w:p w14:paraId="1325B94A" w14:textId="77777777" w:rsidR="00C15D2D" w:rsidRPr="00C15D2D" w:rsidRDefault="00C15D2D" w:rsidP="00C15D2D">
      <w:pPr>
        <w:tabs>
          <w:tab w:val="left" w:pos="180"/>
        </w:tabs>
        <w:autoSpaceDE w:val="0"/>
        <w:autoSpaceDN w:val="0"/>
        <w:adjustRightInd w:val="0"/>
        <w:rPr>
          <w:rFonts w:ascii="Arial Narrow" w:hAnsi="Arial Narrow" w:cs="Arial"/>
          <w:bCs/>
          <w:spacing w:val="-4"/>
          <w:sz w:val="19"/>
          <w:szCs w:val="19"/>
        </w:rPr>
      </w:pPr>
    </w:p>
    <w:p w14:paraId="14EECE44" w14:textId="77777777" w:rsidR="00C15D2D" w:rsidRPr="006635A3" w:rsidRDefault="00C15D2D" w:rsidP="00C15D2D">
      <w:pPr>
        <w:tabs>
          <w:tab w:val="left" w:pos="180"/>
        </w:tabs>
        <w:autoSpaceDE w:val="0"/>
        <w:autoSpaceDN w:val="0"/>
        <w:adjustRightInd w:val="0"/>
        <w:rPr>
          <w:rFonts w:ascii="Arial Narrow" w:hAnsi="Arial Narrow" w:cs="Arial"/>
          <w:b/>
          <w:bCs/>
          <w:spacing w:val="-4"/>
          <w:sz w:val="22"/>
          <w:szCs w:val="22"/>
        </w:rPr>
      </w:pPr>
      <w:r w:rsidRPr="006635A3">
        <w:rPr>
          <w:rFonts w:ascii="Arial Narrow" w:hAnsi="Arial Narrow" w:cs="Arial"/>
          <w:b/>
          <w:bCs/>
          <w:spacing w:val="-4"/>
          <w:sz w:val="22"/>
          <w:szCs w:val="22"/>
        </w:rPr>
        <w:t>VP Administration</w:t>
      </w:r>
    </w:p>
    <w:p w14:paraId="33F1B074" w14:textId="5B511D3F" w:rsidR="00D27092" w:rsidRPr="00D27092" w:rsidRDefault="00AD14E0" w:rsidP="00D27092">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Pr>
          <w:rFonts w:ascii="Arial Narrow" w:hAnsi="Arial Narrow" w:cs="Arial"/>
          <w:bCs/>
          <w:spacing w:val="-4"/>
          <w:sz w:val="19"/>
          <w:szCs w:val="19"/>
        </w:rPr>
        <w:t>The chapter’s</w:t>
      </w:r>
      <w:r w:rsidR="00D27092">
        <w:rPr>
          <w:rFonts w:ascii="Arial Narrow" w:hAnsi="Arial Narrow" w:cs="Arial"/>
          <w:bCs/>
          <w:spacing w:val="-4"/>
          <w:sz w:val="19"/>
          <w:szCs w:val="19"/>
        </w:rPr>
        <w:t xml:space="preserve"> Roll Book and Ritual Books are in good condition and stored in a fireproof location.</w:t>
      </w:r>
    </w:p>
    <w:p w14:paraId="4798CAF8" w14:textId="51DBEC27" w:rsidR="00C15D2D" w:rsidRPr="00D27092" w:rsidRDefault="00C15D2D" w:rsidP="00C15D2D">
      <w:pPr>
        <w:numPr>
          <w:ilvl w:val="0"/>
          <w:numId w:val="2"/>
        </w:numPr>
        <w:tabs>
          <w:tab w:val="left" w:pos="180"/>
        </w:tabs>
        <w:autoSpaceDE w:val="0"/>
        <w:autoSpaceDN w:val="0"/>
        <w:adjustRightInd w:val="0"/>
        <w:ind w:left="360"/>
        <w:rPr>
          <w:rFonts w:ascii="Arial Narrow" w:hAnsi="Arial Narrow" w:cs="Arial"/>
          <w:b/>
          <w:bCs/>
          <w:spacing w:val="-4"/>
          <w:sz w:val="19"/>
          <w:szCs w:val="19"/>
        </w:rPr>
      </w:pPr>
      <w:r w:rsidRPr="00D27092">
        <w:rPr>
          <w:rFonts w:ascii="Arial Narrow" w:hAnsi="Arial Narrow" w:cs="Arial"/>
          <w:spacing w:val="-4"/>
          <w:sz w:val="19"/>
          <w:szCs w:val="19"/>
        </w:rPr>
        <w:t>Chapter submits chapter new</w:t>
      </w:r>
      <w:r w:rsidR="00AD14E0">
        <w:rPr>
          <w:rFonts w:ascii="Arial Narrow" w:hAnsi="Arial Narrow" w:cs="Arial"/>
          <w:spacing w:val="-4"/>
          <w:sz w:val="19"/>
          <w:szCs w:val="19"/>
        </w:rPr>
        <w:t>s</w:t>
      </w:r>
      <w:r w:rsidRPr="00D27092">
        <w:rPr>
          <w:rFonts w:ascii="Arial Narrow" w:hAnsi="Arial Narrow" w:cs="Arial"/>
          <w:spacing w:val="-4"/>
          <w:sz w:val="19"/>
          <w:szCs w:val="19"/>
        </w:rPr>
        <w:t xml:space="preserve"> to the IHQ communications team for the Quarterly.</w:t>
      </w:r>
    </w:p>
    <w:p w14:paraId="4BAF6B2D" w14:textId="77777777" w:rsidR="00C15D2D" w:rsidRPr="00D27092" w:rsidRDefault="00C15D2D" w:rsidP="00D27092">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The chapter creates a master calendar, which includes all chapter events and campus cultural events, and distributes (can be electronically) to all members by the first week of classes.</w:t>
      </w:r>
    </w:p>
    <w:p w14:paraId="23AF8A72" w14:textId="082F0F35" w:rsidR="00C15D2D" w:rsidRPr="00D27092" w:rsidRDefault="00C15D2D" w:rsidP="00D27092">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The chapter catalogs and records individual members’ inclusion in structured global experiences (i.e. university, fraternity, or faith-based sponsored service trips, study abroad, etc.; does not have to be international)</w:t>
      </w:r>
    </w:p>
    <w:p w14:paraId="205EFCE0" w14:textId="77777777" w:rsidR="00C15D2D" w:rsidRPr="00D27092" w:rsidRDefault="00C15D2D" w:rsidP="00D27092">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The chapter has at least 50% of its members in possession of a valid national passport.</w:t>
      </w:r>
    </w:p>
    <w:p w14:paraId="7717DF75" w14:textId="10803C56" w:rsidR="00C15D2D" w:rsidRPr="00AD14E0" w:rsidRDefault="00C15D2D" w:rsidP="00D27092">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A chapter meeting is used to review parliamentary procedure and these procedures are used during chapter meetings.</w:t>
      </w:r>
    </w:p>
    <w:p w14:paraId="23A09745" w14:textId="5AED98C4" w:rsidR="00AD14E0" w:rsidRPr="00D27092" w:rsidRDefault="00AD14E0" w:rsidP="00AD14E0">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At least one chapter member is an elected or appointed officer in the congress or senate for student government (excludes IFC).</w:t>
      </w:r>
    </w:p>
    <w:p w14:paraId="522DD288" w14:textId="77777777" w:rsidR="00C15D2D" w:rsidRPr="00D27092" w:rsidRDefault="00C15D2D" w:rsidP="00D27092">
      <w:pPr>
        <w:pStyle w:val="ListParagraph"/>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Each member of the chapter is involved in at least one campus activity outside of the chapter.</w:t>
      </w:r>
    </w:p>
    <w:p w14:paraId="62D7FD85" w14:textId="77777777" w:rsidR="00C15D2D" w:rsidRPr="00AD14E0" w:rsidRDefault="00C15D2D" w:rsidP="00D27092">
      <w:pPr>
        <w:pStyle w:val="ListParagraph"/>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D27092">
        <w:rPr>
          <w:rFonts w:ascii="Arial Narrow" w:hAnsi="Arial Narrow" w:cs="Arial"/>
          <w:bCs/>
          <w:spacing w:val="-4"/>
          <w:sz w:val="19"/>
          <w:szCs w:val="19"/>
        </w:rPr>
        <w:t>At least 25% of all initiated members hold elected leadership positions in other campus organizations.</w:t>
      </w:r>
    </w:p>
    <w:p w14:paraId="77BE7534" w14:textId="77777777" w:rsidR="00AD14E0" w:rsidRPr="00D27092" w:rsidRDefault="00AD14E0" w:rsidP="00AD14E0">
      <w:pPr>
        <w:pStyle w:val="ListParagraph"/>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entire membership must complete their online Member Profiles through deltau.org.</w:t>
      </w:r>
    </w:p>
    <w:p w14:paraId="6DFE1B2C" w14:textId="77777777" w:rsidR="00D27092" w:rsidRPr="00D27092" w:rsidRDefault="00D27092" w:rsidP="00D27092">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spacing w:val="-4"/>
          <w:sz w:val="19"/>
          <w:szCs w:val="19"/>
        </w:rPr>
        <w:t>Officer has key responsibilities and duties for position outlined in a written (can be electronic) document to use for officer transition.</w:t>
      </w:r>
    </w:p>
    <w:p w14:paraId="2941FF23" w14:textId="77777777" w:rsidR="00C15D2D" w:rsidRDefault="00C15D2D" w:rsidP="00C15D2D">
      <w:pPr>
        <w:tabs>
          <w:tab w:val="left" w:pos="180"/>
        </w:tabs>
        <w:autoSpaceDE w:val="0"/>
        <w:autoSpaceDN w:val="0"/>
        <w:adjustRightInd w:val="0"/>
        <w:rPr>
          <w:rFonts w:ascii="Arial Narrow" w:hAnsi="Arial Narrow" w:cs="Arial"/>
          <w:bCs/>
          <w:spacing w:val="-4"/>
          <w:sz w:val="19"/>
          <w:szCs w:val="19"/>
        </w:rPr>
      </w:pPr>
    </w:p>
    <w:p w14:paraId="11CEC054" w14:textId="77777777" w:rsidR="00636B9D" w:rsidRPr="006635A3" w:rsidRDefault="00461A0A" w:rsidP="00751D8A">
      <w:pPr>
        <w:tabs>
          <w:tab w:val="left" w:pos="180"/>
        </w:tabs>
        <w:autoSpaceDE w:val="0"/>
        <w:autoSpaceDN w:val="0"/>
        <w:adjustRightInd w:val="0"/>
        <w:rPr>
          <w:rFonts w:ascii="Arial Narrow" w:hAnsi="Arial Narrow" w:cs="Arial"/>
          <w:b/>
          <w:bCs/>
          <w:spacing w:val="-4"/>
          <w:sz w:val="22"/>
          <w:szCs w:val="22"/>
        </w:rPr>
      </w:pPr>
      <w:r w:rsidRPr="006635A3">
        <w:rPr>
          <w:rFonts w:ascii="Arial Narrow" w:hAnsi="Arial Narrow" w:cs="Arial"/>
          <w:b/>
          <w:bCs/>
          <w:spacing w:val="-4"/>
          <w:sz w:val="22"/>
          <w:szCs w:val="22"/>
        </w:rPr>
        <w:t>VP Membership Education</w:t>
      </w:r>
    </w:p>
    <w:p w14:paraId="11CEC072" w14:textId="712A033A" w:rsidR="00171EC5" w:rsidRPr="00D27092" w:rsidRDefault="00AD14E0"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Pr>
          <w:rFonts w:ascii="Arial Narrow" w:hAnsi="Arial Narrow" w:cs="Arial"/>
          <w:spacing w:val="-4"/>
          <w:sz w:val="19"/>
          <w:szCs w:val="19"/>
        </w:rPr>
        <w:t>The chapter hosts a</w:t>
      </w:r>
      <w:r w:rsidR="00413307" w:rsidRPr="00D27092">
        <w:rPr>
          <w:rFonts w:ascii="Arial Narrow" w:hAnsi="Arial Narrow" w:cs="Arial"/>
          <w:spacing w:val="-4"/>
          <w:sz w:val="19"/>
          <w:szCs w:val="19"/>
        </w:rPr>
        <w:t xml:space="preserve"> night for all interested members to discuss pre-selected current social or cultural topics.</w:t>
      </w:r>
    </w:p>
    <w:p w14:paraId="31ED6495" w14:textId="11E54189"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 xml:space="preserve">The date of initiation will be made clear at the beginning of the associate member </w:t>
      </w:r>
      <w:r w:rsidR="000D5E7C">
        <w:rPr>
          <w:rFonts w:ascii="Arial Narrow" w:hAnsi="Arial Narrow" w:cs="Arial"/>
          <w:spacing w:val="-4"/>
          <w:sz w:val="19"/>
          <w:szCs w:val="19"/>
        </w:rPr>
        <w:t xml:space="preserve">education </w:t>
      </w:r>
      <w:r w:rsidRPr="00D27092">
        <w:rPr>
          <w:rFonts w:ascii="Arial Narrow" w:hAnsi="Arial Narrow" w:cs="Arial"/>
          <w:spacing w:val="-4"/>
          <w:sz w:val="19"/>
          <w:szCs w:val="19"/>
        </w:rPr>
        <w:t>period.</w:t>
      </w:r>
    </w:p>
    <w:p w14:paraId="58D94452" w14:textId="7C8B5C56"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Associate members attend chapter meetings and the associate member class president gives a report at these chapter meetings.</w:t>
      </w:r>
    </w:p>
    <w:p w14:paraId="549BEACB" w14:textId="2AC8C011"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The parents of associate members are provided with an overview of the Associate Member Education Program and the expectations of membership.</w:t>
      </w:r>
    </w:p>
    <w:p w14:paraId="5DD0B551" w14:textId="787141BA" w:rsidR="00413307" w:rsidRPr="00D27092" w:rsidRDefault="00D27092"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Pr>
          <w:rFonts w:ascii="Arial Narrow" w:hAnsi="Arial Narrow" w:cs="Arial"/>
          <w:spacing w:val="-4"/>
          <w:sz w:val="19"/>
          <w:szCs w:val="19"/>
        </w:rPr>
        <w:t>The chapter follows</w:t>
      </w:r>
      <w:r w:rsidR="00413307" w:rsidRPr="00D27092">
        <w:rPr>
          <w:rFonts w:ascii="Arial Narrow" w:hAnsi="Arial Narrow" w:cs="Arial"/>
          <w:spacing w:val="-4"/>
          <w:sz w:val="19"/>
          <w:szCs w:val="19"/>
        </w:rPr>
        <w:t xml:space="preserve"> the IHQ Associate Member Education Program </w:t>
      </w:r>
      <w:r w:rsidR="00113134">
        <w:rPr>
          <w:rFonts w:ascii="Arial Narrow" w:hAnsi="Arial Narrow" w:cs="Arial"/>
          <w:spacing w:val="-4"/>
          <w:sz w:val="19"/>
          <w:szCs w:val="19"/>
        </w:rPr>
        <w:t>time period. This means</w:t>
      </w:r>
      <w:r w:rsidR="00413307" w:rsidRPr="00D27092">
        <w:rPr>
          <w:rFonts w:ascii="Arial Narrow" w:hAnsi="Arial Narrow" w:cs="Arial"/>
          <w:spacing w:val="-4"/>
          <w:sz w:val="19"/>
          <w:szCs w:val="19"/>
        </w:rPr>
        <w:t xml:space="preserve"> </w:t>
      </w:r>
      <w:r w:rsidR="00113134">
        <w:rPr>
          <w:rFonts w:ascii="Arial Narrow" w:hAnsi="Arial Narrow" w:cs="Arial"/>
          <w:spacing w:val="-4"/>
          <w:sz w:val="19"/>
          <w:szCs w:val="19"/>
        </w:rPr>
        <w:t>Pinning to Initiation</w:t>
      </w:r>
      <w:r>
        <w:rPr>
          <w:rFonts w:ascii="Arial Narrow" w:hAnsi="Arial Narrow" w:cs="Arial"/>
          <w:spacing w:val="-4"/>
          <w:sz w:val="19"/>
          <w:szCs w:val="19"/>
        </w:rPr>
        <w:t xml:space="preserve"> is</w:t>
      </w:r>
      <w:r w:rsidR="00413307" w:rsidRPr="00D27092">
        <w:rPr>
          <w:rFonts w:ascii="Arial Narrow" w:hAnsi="Arial Narrow" w:cs="Arial"/>
          <w:spacing w:val="-4"/>
          <w:sz w:val="19"/>
          <w:szCs w:val="19"/>
        </w:rPr>
        <w:t xml:space="preserve"> no longer than 8 weeks (unless specific exemptions have been provided by IHQ).</w:t>
      </w:r>
    </w:p>
    <w:p w14:paraId="3302B99B" w14:textId="4FE25A72" w:rsidR="00413307" w:rsidRPr="00D27092" w:rsidRDefault="00113134"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Pr>
          <w:rFonts w:ascii="Arial Narrow" w:hAnsi="Arial Narrow" w:cs="Arial"/>
          <w:spacing w:val="-4"/>
          <w:sz w:val="19"/>
          <w:szCs w:val="19"/>
        </w:rPr>
        <w:t>All big br</w:t>
      </w:r>
      <w:r w:rsidR="00413307" w:rsidRPr="00D27092">
        <w:rPr>
          <w:rFonts w:ascii="Arial Narrow" w:hAnsi="Arial Narrow" w:cs="Arial"/>
          <w:spacing w:val="-4"/>
          <w:sz w:val="19"/>
          <w:szCs w:val="19"/>
        </w:rPr>
        <w:t>others participate in the Big Brother Orientation session as outlined within the Associate Member Education Program. Additionally, all big brothers create a calendar for the semester based on the outline in the Big Brother Guide.</w:t>
      </w:r>
    </w:p>
    <w:p w14:paraId="555E5E10" w14:textId="6F51B55B"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Chapter hosts a substance free associate member retreat.</w:t>
      </w:r>
    </w:p>
    <w:p w14:paraId="0A3F2A0C" w14:textId="6227E5F2" w:rsidR="00413307" w:rsidRPr="00D27092" w:rsidRDefault="00113134"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Pr>
          <w:rFonts w:ascii="Arial Narrow" w:hAnsi="Arial Narrow" w:cs="Arial"/>
          <w:spacing w:val="-4"/>
          <w:sz w:val="19"/>
          <w:szCs w:val="19"/>
        </w:rPr>
        <w:t xml:space="preserve">Chapter has at least three </w:t>
      </w:r>
      <w:r w:rsidR="00413307" w:rsidRPr="00D27092">
        <w:rPr>
          <w:rFonts w:ascii="Arial Narrow" w:hAnsi="Arial Narrow" w:cs="Arial"/>
          <w:spacing w:val="-4"/>
          <w:sz w:val="19"/>
          <w:szCs w:val="19"/>
        </w:rPr>
        <w:t>outside facilitators conduct sessions for the Associate Member Education Program. Outside facilitators must be individuals outside the chapter such as faculty, staff, advisors, alumni, or local community members.</w:t>
      </w:r>
    </w:p>
    <w:p w14:paraId="53284AEF" w14:textId="3B048FF8"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The Big Brother/Little Brother reveal is conducted in accordance with the guidelines within the Associat</w:t>
      </w:r>
      <w:r w:rsidR="00113134">
        <w:rPr>
          <w:rFonts w:ascii="Arial Narrow" w:hAnsi="Arial Narrow" w:cs="Arial"/>
          <w:spacing w:val="-4"/>
          <w:sz w:val="19"/>
          <w:szCs w:val="19"/>
        </w:rPr>
        <w:t>e Member Education Program, DU L</w:t>
      </w:r>
      <w:r w:rsidRPr="00D27092">
        <w:rPr>
          <w:rFonts w:ascii="Arial Narrow" w:hAnsi="Arial Narrow" w:cs="Arial"/>
          <w:spacing w:val="-4"/>
          <w:sz w:val="19"/>
          <w:szCs w:val="19"/>
        </w:rPr>
        <w:t xml:space="preserve">oss </w:t>
      </w:r>
      <w:r w:rsidR="00113134">
        <w:rPr>
          <w:rFonts w:ascii="Arial Narrow" w:hAnsi="Arial Narrow" w:cs="Arial"/>
          <w:spacing w:val="-4"/>
          <w:sz w:val="19"/>
          <w:szCs w:val="19"/>
        </w:rPr>
        <w:t>P</w:t>
      </w:r>
      <w:r w:rsidRPr="00D27092">
        <w:rPr>
          <w:rFonts w:ascii="Arial Narrow" w:hAnsi="Arial Narrow" w:cs="Arial"/>
          <w:spacing w:val="-4"/>
          <w:sz w:val="19"/>
          <w:szCs w:val="19"/>
        </w:rPr>
        <w:t>revention policies, and all other Fraternity policies.</w:t>
      </w:r>
    </w:p>
    <w:p w14:paraId="5E6673C7" w14:textId="03030717"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 xml:space="preserve">The chapter hosts </w:t>
      </w:r>
      <w:r w:rsidR="009B323E">
        <w:rPr>
          <w:rFonts w:ascii="Arial Narrow" w:hAnsi="Arial Narrow" w:cs="Arial"/>
          <w:spacing w:val="-4"/>
          <w:sz w:val="19"/>
          <w:szCs w:val="19"/>
        </w:rPr>
        <w:t>a</w:t>
      </w:r>
      <w:r w:rsidR="00113134">
        <w:rPr>
          <w:rFonts w:ascii="Arial Narrow" w:hAnsi="Arial Narrow" w:cs="Arial"/>
          <w:spacing w:val="-4"/>
          <w:sz w:val="19"/>
          <w:szCs w:val="19"/>
        </w:rPr>
        <w:t xml:space="preserve"> brotherhood night where the chapter is</w:t>
      </w:r>
      <w:r w:rsidRPr="00D27092">
        <w:rPr>
          <w:rFonts w:ascii="Arial Narrow" w:hAnsi="Arial Narrow" w:cs="Arial"/>
          <w:spacing w:val="-4"/>
          <w:sz w:val="19"/>
          <w:szCs w:val="19"/>
        </w:rPr>
        <w:t xml:space="preserve"> </w:t>
      </w:r>
      <w:r w:rsidR="00113134">
        <w:rPr>
          <w:rFonts w:ascii="Arial Narrow" w:hAnsi="Arial Narrow" w:cs="Arial"/>
          <w:spacing w:val="-4"/>
          <w:sz w:val="19"/>
          <w:szCs w:val="19"/>
        </w:rPr>
        <w:t>educated on a culture the chapter is unfamiliar with.</w:t>
      </w:r>
    </w:p>
    <w:p w14:paraId="1B74929B" w14:textId="5D98A93C"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 xml:space="preserve">The chapter participates in </w:t>
      </w:r>
      <w:r w:rsidR="009B323E">
        <w:rPr>
          <w:rFonts w:ascii="Arial Narrow" w:hAnsi="Arial Narrow" w:cs="Arial"/>
          <w:spacing w:val="-4"/>
          <w:sz w:val="19"/>
          <w:szCs w:val="19"/>
        </w:rPr>
        <w:t xml:space="preserve">a </w:t>
      </w:r>
      <w:r w:rsidRPr="00D27092">
        <w:rPr>
          <w:rFonts w:ascii="Arial Narrow" w:hAnsi="Arial Narrow" w:cs="Arial"/>
          <w:spacing w:val="-4"/>
          <w:sz w:val="19"/>
          <w:szCs w:val="19"/>
        </w:rPr>
        <w:t>campus or community sponsored cultural event.</w:t>
      </w:r>
    </w:p>
    <w:p w14:paraId="10A9BFC5" w14:textId="2CFAECA8"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 xml:space="preserve">The chapter hosts </w:t>
      </w:r>
      <w:r w:rsidR="009B323E">
        <w:rPr>
          <w:rFonts w:ascii="Arial Narrow" w:hAnsi="Arial Narrow" w:cs="Arial"/>
          <w:spacing w:val="-4"/>
          <w:sz w:val="19"/>
          <w:szCs w:val="19"/>
        </w:rPr>
        <w:t>a</w:t>
      </w:r>
      <w:r w:rsidRPr="00D27092">
        <w:rPr>
          <w:rFonts w:ascii="Arial Narrow" w:hAnsi="Arial Narrow" w:cs="Arial"/>
          <w:spacing w:val="-4"/>
          <w:sz w:val="19"/>
          <w:szCs w:val="19"/>
        </w:rPr>
        <w:t xml:space="preserve"> workshop on proper conduct and etiquette in professional settings.</w:t>
      </w:r>
    </w:p>
    <w:p w14:paraId="001E518A" w14:textId="27B30BDE"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 xml:space="preserve">The chapter has a university professional lead </w:t>
      </w:r>
      <w:r w:rsidR="0014352F">
        <w:rPr>
          <w:rFonts w:ascii="Arial Narrow" w:hAnsi="Arial Narrow" w:cs="Arial"/>
          <w:spacing w:val="-4"/>
          <w:sz w:val="19"/>
          <w:szCs w:val="19"/>
        </w:rPr>
        <w:t>a discussion in their</w:t>
      </w:r>
      <w:r w:rsidRPr="00D27092">
        <w:rPr>
          <w:rFonts w:ascii="Arial Narrow" w:hAnsi="Arial Narrow" w:cs="Arial"/>
          <w:spacing w:val="-4"/>
          <w:sz w:val="19"/>
          <w:szCs w:val="19"/>
        </w:rPr>
        <w:t xml:space="preserve"> area of expertise.</w:t>
      </w:r>
    </w:p>
    <w:p w14:paraId="51D518E6" w14:textId="792A04AD" w:rsidR="00413307" w:rsidRPr="00D27092" w:rsidRDefault="00413307" w:rsidP="0041330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27092">
        <w:rPr>
          <w:rFonts w:ascii="Arial Narrow" w:hAnsi="Arial Narrow" w:cs="Arial"/>
          <w:spacing w:val="-4"/>
          <w:sz w:val="19"/>
          <w:szCs w:val="19"/>
        </w:rPr>
        <w:t xml:space="preserve">The </w:t>
      </w:r>
      <w:r w:rsidR="007D660D" w:rsidRPr="00D27092">
        <w:rPr>
          <w:rFonts w:ascii="Arial Narrow" w:hAnsi="Arial Narrow" w:cs="Arial"/>
          <w:spacing w:val="-4"/>
          <w:sz w:val="19"/>
          <w:szCs w:val="19"/>
        </w:rPr>
        <w:t xml:space="preserve">chapter hosts </w:t>
      </w:r>
      <w:r w:rsidR="009B323E">
        <w:rPr>
          <w:rFonts w:ascii="Arial Narrow" w:hAnsi="Arial Narrow" w:cs="Arial"/>
          <w:spacing w:val="-4"/>
          <w:sz w:val="19"/>
          <w:szCs w:val="19"/>
        </w:rPr>
        <w:t>an</w:t>
      </w:r>
      <w:r w:rsidR="007D660D" w:rsidRPr="00D27092">
        <w:rPr>
          <w:rFonts w:ascii="Arial Narrow" w:hAnsi="Arial Narrow" w:cs="Arial"/>
          <w:spacing w:val="-4"/>
          <w:sz w:val="19"/>
          <w:szCs w:val="19"/>
        </w:rPr>
        <w:t xml:space="preserve"> educational program with another campus organization.</w:t>
      </w:r>
    </w:p>
    <w:p w14:paraId="237F766A" w14:textId="7367A65A" w:rsidR="007D660D" w:rsidRPr="00D27092" w:rsidRDefault="007D660D" w:rsidP="007D660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hosts</w:t>
      </w:r>
      <w:r w:rsidR="009B323E">
        <w:rPr>
          <w:rFonts w:ascii="Arial Narrow" w:hAnsi="Arial Narrow" w:cs="Arial"/>
          <w:bCs/>
          <w:spacing w:val="-4"/>
          <w:sz w:val="19"/>
          <w:szCs w:val="19"/>
        </w:rPr>
        <w:t xml:space="preserve"> a</w:t>
      </w:r>
      <w:r w:rsidRPr="00D27092">
        <w:rPr>
          <w:rFonts w:ascii="Arial Narrow" w:hAnsi="Arial Narrow" w:cs="Arial"/>
          <w:bCs/>
          <w:spacing w:val="-4"/>
          <w:sz w:val="19"/>
          <w:szCs w:val="19"/>
        </w:rPr>
        <w:t xml:space="preserve"> workshop/seminar on topics related to collegiate males.</w:t>
      </w:r>
    </w:p>
    <w:p w14:paraId="5A03E48A" w14:textId="52D31AB1" w:rsidR="007D660D" w:rsidRPr="00D27092" w:rsidRDefault="007D660D" w:rsidP="007D660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creates and has members complete a yearly needs assessment to see what types of program topics, service projects, brotherhood events, etc. they would like to see in the future.</w:t>
      </w:r>
    </w:p>
    <w:p w14:paraId="1961AA68" w14:textId="5CB5BBDB" w:rsidR="007D660D" w:rsidRPr="00D27092" w:rsidRDefault="007D660D" w:rsidP="007D660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 xml:space="preserve">The </w:t>
      </w:r>
      <w:r w:rsidR="009B323E">
        <w:rPr>
          <w:rFonts w:ascii="Arial Narrow" w:hAnsi="Arial Narrow" w:cs="Arial"/>
          <w:bCs/>
          <w:spacing w:val="-4"/>
          <w:sz w:val="19"/>
          <w:szCs w:val="19"/>
        </w:rPr>
        <w:t>chapter is involved in a</w:t>
      </w:r>
      <w:r w:rsidRPr="00D27092">
        <w:rPr>
          <w:rFonts w:ascii="Arial Narrow" w:hAnsi="Arial Narrow" w:cs="Arial"/>
          <w:bCs/>
          <w:spacing w:val="-4"/>
          <w:sz w:val="19"/>
          <w:szCs w:val="19"/>
        </w:rPr>
        <w:t xml:space="preserve"> women’s ri</w:t>
      </w:r>
      <w:r w:rsidR="00113134">
        <w:rPr>
          <w:rFonts w:ascii="Arial Narrow" w:hAnsi="Arial Narrow" w:cs="Arial"/>
          <w:bCs/>
          <w:spacing w:val="-4"/>
          <w:sz w:val="19"/>
          <w:szCs w:val="19"/>
        </w:rPr>
        <w:t>ghts issue or LGBT event (i.e. T</w:t>
      </w:r>
      <w:r w:rsidRPr="00D27092">
        <w:rPr>
          <w:rFonts w:ascii="Arial Narrow" w:hAnsi="Arial Narrow" w:cs="Arial"/>
          <w:bCs/>
          <w:spacing w:val="-4"/>
          <w:sz w:val="19"/>
          <w:szCs w:val="19"/>
        </w:rPr>
        <w:t>ake Back the Night</w:t>
      </w:r>
      <w:r w:rsidR="00113134">
        <w:rPr>
          <w:rFonts w:ascii="Arial Narrow" w:hAnsi="Arial Narrow" w:cs="Arial"/>
          <w:bCs/>
          <w:spacing w:val="-4"/>
          <w:sz w:val="19"/>
          <w:szCs w:val="19"/>
        </w:rPr>
        <w:t xml:space="preserve"> or Safe Zone Training)</w:t>
      </w:r>
    </w:p>
    <w:p w14:paraId="5DC79EC9" w14:textId="6434FFE9" w:rsidR="007D660D" w:rsidRPr="00D27092" w:rsidRDefault="007D660D" w:rsidP="007D660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has a written procedure for supporting members who show signs of drug abuse, mental health issues, financial issues,</w:t>
      </w:r>
      <w:r w:rsidR="00113134">
        <w:rPr>
          <w:rFonts w:ascii="Arial Narrow" w:hAnsi="Arial Narrow" w:cs="Arial"/>
          <w:bCs/>
          <w:spacing w:val="-4"/>
          <w:sz w:val="19"/>
          <w:szCs w:val="19"/>
        </w:rPr>
        <w:t xml:space="preserve"> and/</w:t>
      </w:r>
      <w:r w:rsidRPr="00D27092">
        <w:rPr>
          <w:rFonts w:ascii="Arial Narrow" w:hAnsi="Arial Narrow" w:cs="Arial"/>
          <w:bCs/>
          <w:spacing w:val="-4"/>
          <w:sz w:val="19"/>
          <w:szCs w:val="19"/>
        </w:rPr>
        <w:t xml:space="preserve"> or alcohol abuse, with referral to campus/community resources as part of the program.</w:t>
      </w:r>
    </w:p>
    <w:p w14:paraId="29E8EFE7" w14:textId="5DDC9438" w:rsidR="007D660D" w:rsidRPr="00D27092" w:rsidRDefault="007D660D" w:rsidP="007D660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27092">
        <w:rPr>
          <w:rFonts w:ascii="Arial Narrow" w:hAnsi="Arial Narrow" w:cs="Arial"/>
          <w:bCs/>
          <w:spacing w:val="-4"/>
          <w:sz w:val="19"/>
          <w:szCs w:val="19"/>
        </w:rPr>
        <w:t>The chapter hosts a speaker to inform the chapter about global educational opportunities available on campus or in the community (i.e. study abroad, etc.)</w:t>
      </w:r>
    </w:p>
    <w:p w14:paraId="1E5C8164" w14:textId="3C5E3208" w:rsidR="007D660D" w:rsidRPr="00113134" w:rsidRDefault="007D660D" w:rsidP="007D660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bCs/>
          <w:spacing w:val="-4"/>
          <w:sz w:val="19"/>
          <w:szCs w:val="19"/>
        </w:rPr>
        <w:t xml:space="preserve">The </w:t>
      </w:r>
      <w:r w:rsidR="009B323E">
        <w:rPr>
          <w:rFonts w:ascii="Arial Narrow" w:hAnsi="Arial Narrow" w:cs="Arial"/>
          <w:bCs/>
          <w:spacing w:val="-4"/>
          <w:sz w:val="19"/>
          <w:szCs w:val="19"/>
        </w:rPr>
        <w:t>chapter hosts a</w:t>
      </w:r>
      <w:r w:rsidRPr="00113134">
        <w:rPr>
          <w:rFonts w:ascii="Arial Narrow" w:hAnsi="Arial Narrow" w:cs="Arial"/>
          <w:bCs/>
          <w:spacing w:val="-4"/>
          <w:sz w:val="19"/>
          <w:szCs w:val="19"/>
        </w:rPr>
        <w:t xml:space="preserve"> cultural event that is open to the entire campus community.</w:t>
      </w:r>
    </w:p>
    <w:p w14:paraId="384245E5" w14:textId="77777777" w:rsidR="00113134" w:rsidRPr="00113134" w:rsidRDefault="007D660D" w:rsidP="00113134">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bCs/>
          <w:spacing w:val="-4"/>
          <w:sz w:val="19"/>
          <w:szCs w:val="19"/>
        </w:rPr>
        <w:t xml:space="preserve">The chapter holds </w:t>
      </w:r>
      <w:r w:rsidR="00113134" w:rsidRPr="00113134">
        <w:rPr>
          <w:rFonts w:ascii="Arial Narrow" w:hAnsi="Arial Narrow" w:cs="Arial"/>
          <w:bCs/>
          <w:spacing w:val="-4"/>
          <w:sz w:val="19"/>
          <w:szCs w:val="19"/>
        </w:rPr>
        <w:t>a</w:t>
      </w:r>
      <w:r w:rsidRPr="00113134">
        <w:rPr>
          <w:rFonts w:ascii="Arial Narrow" w:hAnsi="Arial Narrow" w:cs="Arial"/>
          <w:bCs/>
          <w:spacing w:val="-4"/>
          <w:sz w:val="19"/>
          <w:szCs w:val="19"/>
        </w:rPr>
        <w:t xml:space="preserve"> substance-free retreat.</w:t>
      </w:r>
      <w:r w:rsidR="00113134" w:rsidRPr="00113134">
        <w:rPr>
          <w:rFonts w:ascii="Arial Narrow" w:hAnsi="Arial Narrow" w:cs="Arial"/>
          <w:spacing w:val="-4"/>
          <w:sz w:val="19"/>
          <w:szCs w:val="19"/>
        </w:rPr>
        <w:t xml:space="preserve"> </w:t>
      </w:r>
    </w:p>
    <w:p w14:paraId="70430D38" w14:textId="1DCDAEE3" w:rsidR="00413307" w:rsidRPr="00113134" w:rsidRDefault="00113134" w:rsidP="00F33137">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113134">
        <w:rPr>
          <w:rFonts w:ascii="Arial Narrow" w:hAnsi="Arial Narrow" w:cs="Arial"/>
          <w:spacing w:val="-4"/>
          <w:sz w:val="19"/>
          <w:szCs w:val="19"/>
        </w:rPr>
        <w:t>Officer has key responsibilities and duties for position outlined in a written (can be electronic) document to use for officer transition.</w:t>
      </w:r>
    </w:p>
    <w:p w14:paraId="7570C824" w14:textId="77777777" w:rsidR="006635A3" w:rsidRPr="00171EC5" w:rsidRDefault="006635A3" w:rsidP="00413307">
      <w:pPr>
        <w:tabs>
          <w:tab w:val="left" w:pos="180"/>
        </w:tabs>
        <w:autoSpaceDE w:val="0"/>
        <w:autoSpaceDN w:val="0"/>
        <w:adjustRightInd w:val="0"/>
        <w:rPr>
          <w:rFonts w:ascii="Arial Narrow" w:hAnsi="Arial Narrow" w:cs="Arial"/>
          <w:b/>
          <w:bCs/>
          <w:spacing w:val="-4"/>
          <w:sz w:val="12"/>
          <w:szCs w:val="12"/>
        </w:rPr>
      </w:pPr>
    </w:p>
    <w:p w14:paraId="11CEC073" w14:textId="77777777" w:rsidR="00171EC5" w:rsidRPr="006635A3" w:rsidRDefault="00171EC5" w:rsidP="00171EC5">
      <w:pPr>
        <w:tabs>
          <w:tab w:val="left" w:pos="180"/>
        </w:tabs>
        <w:autoSpaceDE w:val="0"/>
        <w:autoSpaceDN w:val="0"/>
        <w:adjustRightInd w:val="0"/>
        <w:rPr>
          <w:rFonts w:ascii="Arial Narrow" w:hAnsi="Arial Narrow" w:cs="Arial"/>
          <w:b/>
          <w:bCs/>
          <w:spacing w:val="-4"/>
          <w:sz w:val="22"/>
          <w:szCs w:val="22"/>
        </w:rPr>
      </w:pPr>
      <w:r w:rsidRPr="006635A3">
        <w:rPr>
          <w:rFonts w:ascii="Arial Narrow" w:hAnsi="Arial Narrow" w:cs="Arial"/>
          <w:b/>
          <w:bCs/>
          <w:spacing w:val="-4"/>
          <w:sz w:val="22"/>
          <w:szCs w:val="22"/>
        </w:rPr>
        <w:t>VP Academic Excellence</w:t>
      </w:r>
    </w:p>
    <w:p w14:paraId="11CEC07C" w14:textId="76BB0611" w:rsidR="00171EC5" w:rsidRPr="00113134" w:rsidRDefault="00E57F8B"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spacing w:val="-4"/>
          <w:sz w:val="19"/>
          <w:szCs w:val="19"/>
        </w:rPr>
        <w:t>The chapter has a structured academic review committee that meets with all members not meeting the chapter minimum standards.</w:t>
      </w:r>
    </w:p>
    <w:p w14:paraId="3C23A61B" w14:textId="73DB869B" w:rsidR="00E57F8B" w:rsidRPr="00113134" w:rsidRDefault="00613A9A"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spacing w:val="-4"/>
          <w:sz w:val="19"/>
          <w:szCs w:val="19"/>
        </w:rPr>
        <w:t xml:space="preserve">The chapter hosts a </w:t>
      </w:r>
      <w:r w:rsidR="00E57F8B" w:rsidRPr="00113134">
        <w:rPr>
          <w:rFonts w:ascii="Arial Narrow" w:hAnsi="Arial Narrow" w:cs="Arial"/>
          <w:spacing w:val="-4"/>
          <w:sz w:val="19"/>
          <w:szCs w:val="19"/>
        </w:rPr>
        <w:t>speaker from the academic resource center or career center regarding topics such as time management, resume building, and</w:t>
      </w:r>
      <w:r w:rsidR="00113134">
        <w:rPr>
          <w:rFonts w:ascii="Arial Narrow" w:hAnsi="Arial Narrow" w:cs="Arial"/>
          <w:spacing w:val="-4"/>
          <w:sz w:val="19"/>
          <w:szCs w:val="19"/>
        </w:rPr>
        <w:t>/or</w:t>
      </w:r>
      <w:r w:rsidR="00E57F8B" w:rsidRPr="00113134">
        <w:rPr>
          <w:rFonts w:ascii="Arial Narrow" w:hAnsi="Arial Narrow" w:cs="Arial"/>
          <w:spacing w:val="-4"/>
          <w:sz w:val="19"/>
          <w:szCs w:val="19"/>
        </w:rPr>
        <w:t xml:space="preserve"> study skills.</w:t>
      </w:r>
    </w:p>
    <w:p w14:paraId="26C1DB35" w14:textId="24BAE2EF" w:rsidR="00E57F8B" w:rsidRPr="00113134" w:rsidRDefault="00E57F8B"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spacing w:val="-4"/>
          <w:sz w:val="19"/>
          <w:szCs w:val="19"/>
        </w:rPr>
        <w:t xml:space="preserve">The </w:t>
      </w:r>
      <w:r w:rsidR="00113134">
        <w:rPr>
          <w:rFonts w:ascii="Arial Narrow" w:hAnsi="Arial Narrow" w:cs="Arial"/>
          <w:spacing w:val="-4"/>
          <w:sz w:val="19"/>
          <w:szCs w:val="19"/>
        </w:rPr>
        <w:t>chapter has written and implemented an</w:t>
      </w:r>
      <w:r w:rsidRPr="00113134">
        <w:rPr>
          <w:rFonts w:ascii="Arial Narrow" w:hAnsi="Arial Narrow" w:cs="Arial"/>
          <w:spacing w:val="-4"/>
          <w:sz w:val="19"/>
          <w:szCs w:val="19"/>
        </w:rPr>
        <w:t xml:space="preserve"> i</w:t>
      </w:r>
      <w:r w:rsidR="00113134">
        <w:rPr>
          <w:rFonts w:ascii="Arial Narrow" w:hAnsi="Arial Narrow" w:cs="Arial"/>
          <w:spacing w:val="-4"/>
          <w:sz w:val="19"/>
          <w:szCs w:val="19"/>
        </w:rPr>
        <w:t>nternal academic mentor program.</w:t>
      </w:r>
    </w:p>
    <w:p w14:paraId="2172E599" w14:textId="2A056056" w:rsidR="00E57F8B" w:rsidRPr="00113134" w:rsidRDefault="00E57F8B"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spacing w:val="-4"/>
          <w:sz w:val="19"/>
          <w:szCs w:val="19"/>
        </w:rPr>
        <w:t>The chapter directs members to campus tutoring and workshops/seminars</w:t>
      </w:r>
      <w:r w:rsidRPr="00113134">
        <w:rPr>
          <w:rFonts w:ascii="Arial Narrow" w:hAnsi="Arial Narrow" w:cs="Arial"/>
          <w:bCs/>
          <w:spacing w:val="-4"/>
          <w:sz w:val="19"/>
          <w:szCs w:val="19"/>
        </w:rPr>
        <w:t>.</w:t>
      </w:r>
    </w:p>
    <w:p w14:paraId="07BAF2E8" w14:textId="69D3D596" w:rsidR="00E57F8B" w:rsidRPr="00113134" w:rsidRDefault="00113134"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bCs/>
          <w:spacing w:val="-4"/>
          <w:sz w:val="19"/>
          <w:szCs w:val="19"/>
        </w:rPr>
        <w:t xml:space="preserve">The chapter has a written </w:t>
      </w:r>
      <w:r w:rsidR="00E57F8B" w:rsidRPr="00113134">
        <w:rPr>
          <w:rFonts w:ascii="Arial Narrow" w:hAnsi="Arial Narrow" w:cs="Arial"/>
          <w:bCs/>
          <w:spacing w:val="-4"/>
          <w:sz w:val="19"/>
          <w:szCs w:val="19"/>
        </w:rPr>
        <w:t xml:space="preserve">academic eligibility requirement for officers </w:t>
      </w:r>
      <w:r w:rsidR="00C15D2D" w:rsidRPr="00113134">
        <w:rPr>
          <w:rFonts w:ascii="Arial Narrow" w:hAnsi="Arial Narrow" w:cs="Arial"/>
          <w:bCs/>
          <w:spacing w:val="-4"/>
          <w:sz w:val="19"/>
          <w:szCs w:val="19"/>
        </w:rPr>
        <w:t>and voting written into</w:t>
      </w:r>
      <w:r>
        <w:rPr>
          <w:rFonts w:ascii="Arial Narrow" w:hAnsi="Arial Narrow" w:cs="Arial"/>
          <w:bCs/>
          <w:spacing w:val="-4"/>
          <w:sz w:val="19"/>
          <w:szCs w:val="19"/>
        </w:rPr>
        <w:t xml:space="preserve"> the chapter’s B</w:t>
      </w:r>
      <w:r w:rsidR="00C15D2D" w:rsidRPr="00113134">
        <w:rPr>
          <w:rFonts w:ascii="Arial Narrow" w:hAnsi="Arial Narrow" w:cs="Arial"/>
          <w:bCs/>
          <w:spacing w:val="-4"/>
          <w:sz w:val="19"/>
          <w:szCs w:val="19"/>
        </w:rPr>
        <w:t>ylaws</w:t>
      </w:r>
      <w:r>
        <w:rPr>
          <w:rFonts w:ascii="Arial Narrow" w:hAnsi="Arial Narrow" w:cs="Arial"/>
          <w:bCs/>
          <w:spacing w:val="-4"/>
          <w:sz w:val="19"/>
          <w:szCs w:val="19"/>
        </w:rPr>
        <w:t>. These</w:t>
      </w:r>
      <w:r w:rsidR="00E57F8B" w:rsidRPr="00113134">
        <w:rPr>
          <w:rFonts w:ascii="Arial Narrow" w:hAnsi="Arial Narrow" w:cs="Arial"/>
          <w:bCs/>
          <w:spacing w:val="-4"/>
          <w:sz w:val="19"/>
          <w:szCs w:val="19"/>
        </w:rPr>
        <w:t xml:space="preserve"> must be a minimum of 2.75 for officers and 2.5 for voting privileges.</w:t>
      </w:r>
    </w:p>
    <w:p w14:paraId="6506F141" w14:textId="7EB5C19E" w:rsidR="00E57F8B" w:rsidRPr="00113134" w:rsidRDefault="00E57F8B" w:rsidP="00E57F8B">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bCs/>
          <w:spacing w:val="-4"/>
          <w:sz w:val="19"/>
          <w:szCs w:val="19"/>
        </w:rPr>
        <w:t>The chapter maintains a recognition program for members’ scholastic achievements (scholarships, great test/paper scores, GPA improvement, etc.) throughout the year.</w:t>
      </w:r>
    </w:p>
    <w:p w14:paraId="29A0B89F" w14:textId="5C2F86BD" w:rsidR="00113134" w:rsidRPr="00113134" w:rsidRDefault="00424FBA" w:rsidP="00113134">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bCs/>
          <w:spacing w:val="-4"/>
          <w:sz w:val="19"/>
          <w:szCs w:val="19"/>
        </w:rPr>
        <w:t>The chapter hosts a</w:t>
      </w:r>
      <w:r w:rsidR="00E57F8B" w:rsidRPr="00113134">
        <w:rPr>
          <w:rFonts w:ascii="Arial Narrow" w:hAnsi="Arial Narrow" w:cs="Arial"/>
          <w:bCs/>
          <w:spacing w:val="-4"/>
          <w:sz w:val="19"/>
          <w:szCs w:val="19"/>
        </w:rPr>
        <w:t xml:space="preserve"> speaker from the academic resource center regarding academic workshops/seminars and tutoring offerings on campus.</w:t>
      </w:r>
      <w:r w:rsidR="00113134" w:rsidRPr="00113134">
        <w:rPr>
          <w:rFonts w:ascii="Arial Narrow" w:hAnsi="Arial Narrow" w:cs="Arial"/>
          <w:spacing w:val="-4"/>
          <w:sz w:val="19"/>
          <w:szCs w:val="19"/>
        </w:rPr>
        <w:t xml:space="preserve"> </w:t>
      </w:r>
    </w:p>
    <w:p w14:paraId="5BFF5962" w14:textId="27A7832B" w:rsidR="00E57F8B" w:rsidRPr="00113134" w:rsidRDefault="00113134" w:rsidP="00113134">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113134">
        <w:rPr>
          <w:rFonts w:ascii="Arial Narrow" w:hAnsi="Arial Narrow" w:cs="Arial"/>
          <w:spacing w:val="-4"/>
          <w:sz w:val="19"/>
          <w:szCs w:val="19"/>
        </w:rPr>
        <w:t>Officer has key responsibilities and duties for position outlined in a written (can be electronic) document to use for officer transition.</w:t>
      </w:r>
    </w:p>
    <w:p w14:paraId="1F3CB4F8" w14:textId="77777777" w:rsidR="00113134" w:rsidRPr="00113134" w:rsidRDefault="00113134" w:rsidP="00613A9A">
      <w:pPr>
        <w:tabs>
          <w:tab w:val="left" w:pos="180"/>
        </w:tabs>
        <w:autoSpaceDE w:val="0"/>
        <w:autoSpaceDN w:val="0"/>
        <w:adjustRightInd w:val="0"/>
        <w:rPr>
          <w:rFonts w:ascii="Arial Narrow" w:hAnsi="Arial Narrow" w:cs="Arial"/>
          <w:bCs/>
          <w:spacing w:val="-4"/>
          <w:sz w:val="19"/>
          <w:szCs w:val="19"/>
        </w:rPr>
      </w:pPr>
    </w:p>
    <w:p w14:paraId="1C3D70D7" w14:textId="77777777" w:rsidR="009B323E" w:rsidRDefault="009B323E" w:rsidP="00D333DA">
      <w:pPr>
        <w:tabs>
          <w:tab w:val="left" w:pos="180"/>
        </w:tabs>
        <w:autoSpaceDE w:val="0"/>
        <w:autoSpaceDN w:val="0"/>
        <w:adjustRightInd w:val="0"/>
        <w:rPr>
          <w:rFonts w:ascii="Arial Narrow" w:hAnsi="Arial Narrow" w:cs="Arial"/>
          <w:b/>
          <w:bCs/>
          <w:spacing w:val="-4"/>
          <w:sz w:val="22"/>
          <w:szCs w:val="22"/>
        </w:rPr>
      </w:pPr>
    </w:p>
    <w:p w14:paraId="11CEC08A" w14:textId="77777777" w:rsidR="00461A0A" w:rsidRPr="006635A3" w:rsidRDefault="00461A0A" w:rsidP="00D333DA">
      <w:pPr>
        <w:tabs>
          <w:tab w:val="left" w:pos="180"/>
        </w:tabs>
        <w:autoSpaceDE w:val="0"/>
        <w:autoSpaceDN w:val="0"/>
        <w:adjustRightInd w:val="0"/>
        <w:rPr>
          <w:rFonts w:ascii="Arial Narrow" w:hAnsi="Arial Narrow" w:cs="Arial"/>
          <w:b/>
          <w:bCs/>
          <w:spacing w:val="-4"/>
          <w:sz w:val="22"/>
          <w:szCs w:val="22"/>
        </w:rPr>
      </w:pPr>
      <w:r w:rsidRPr="006635A3">
        <w:rPr>
          <w:rFonts w:ascii="Arial Narrow" w:hAnsi="Arial Narrow" w:cs="Arial"/>
          <w:b/>
          <w:bCs/>
          <w:spacing w:val="-4"/>
          <w:sz w:val="22"/>
          <w:szCs w:val="22"/>
        </w:rPr>
        <w:t>VP External Relations</w:t>
      </w:r>
    </w:p>
    <w:p w14:paraId="11CEC08B" w14:textId="3D0F8D1D" w:rsidR="00461A0A"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 xml:space="preserve">The chapter submits a news update to the university newspaper on </w:t>
      </w:r>
      <w:r w:rsidR="00113134">
        <w:rPr>
          <w:rFonts w:ascii="Arial Narrow" w:hAnsi="Arial Narrow" w:cs="Arial"/>
          <w:spacing w:val="-4"/>
          <w:sz w:val="19"/>
          <w:szCs w:val="19"/>
        </w:rPr>
        <w:t xml:space="preserve">programming, </w:t>
      </w:r>
      <w:r>
        <w:rPr>
          <w:rFonts w:ascii="Arial Narrow" w:hAnsi="Arial Narrow" w:cs="Arial"/>
          <w:spacing w:val="-4"/>
          <w:sz w:val="19"/>
          <w:szCs w:val="19"/>
        </w:rPr>
        <w:t>philanthropies</w:t>
      </w:r>
      <w:r w:rsidR="009B323E">
        <w:rPr>
          <w:rFonts w:ascii="Arial Narrow" w:hAnsi="Arial Narrow" w:cs="Arial"/>
          <w:spacing w:val="-4"/>
          <w:sz w:val="19"/>
          <w:szCs w:val="19"/>
        </w:rPr>
        <w:t>,</w:t>
      </w:r>
      <w:r>
        <w:rPr>
          <w:rFonts w:ascii="Arial Narrow" w:hAnsi="Arial Narrow" w:cs="Arial"/>
          <w:spacing w:val="-4"/>
          <w:sz w:val="19"/>
          <w:szCs w:val="19"/>
        </w:rPr>
        <w:t xml:space="preserve"> </w:t>
      </w:r>
      <w:r w:rsidR="00113134">
        <w:rPr>
          <w:rFonts w:ascii="Arial Narrow" w:hAnsi="Arial Narrow" w:cs="Arial"/>
          <w:spacing w:val="-4"/>
          <w:sz w:val="19"/>
          <w:szCs w:val="19"/>
        </w:rPr>
        <w:t>and overall chapter successes.</w:t>
      </w:r>
    </w:p>
    <w:p w14:paraId="46D47C37" w14:textId="28B3017E"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publishes (paper or electronically) an alumni/parent newsletter.</w:t>
      </w:r>
    </w:p>
    <w:p w14:paraId="35FC3CBD" w14:textId="513B5A30"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 xml:space="preserve">The chapter hosts </w:t>
      </w:r>
      <w:r w:rsidR="00424FBA">
        <w:rPr>
          <w:rFonts w:ascii="Arial Narrow" w:hAnsi="Arial Narrow" w:cs="Arial"/>
          <w:spacing w:val="-4"/>
          <w:sz w:val="19"/>
          <w:szCs w:val="19"/>
        </w:rPr>
        <w:t>an</w:t>
      </w:r>
      <w:r>
        <w:rPr>
          <w:rFonts w:ascii="Arial Narrow" w:hAnsi="Arial Narrow" w:cs="Arial"/>
          <w:spacing w:val="-4"/>
          <w:sz w:val="19"/>
          <w:szCs w:val="19"/>
        </w:rPr>
        <w:t xml:space="preserve"> alumn</w:t>
      </w:r>
      <w:r w:rsidR="009B323E">
        <w:rPr>
          <w:rFonts w:ascii="Arial Narrow" w:hAnsi="Arial Narrow" w:cs="Arial"/>
          <w:spacing w:val="-4"/>
          <w:sz w:val="19"/>
          <w:szCs w:val="19"/>
        </w:rPr>
        <w:t>i speaker outside of Initiation.</w:t>
      </w:r>
    </w:p>
    <w:p w14:paraId="764D08A6" w14:textId="069C959E" w:rsidR="00F8625C" w:rsidRDefault="00113134"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 xml:space="preserve">Each member participates or </w:t>
      </w:r>
      <w:r w:rsidR="00F8625C">
        <w:rPr>
          <w:rFonts w:ascii="Arial Narrow" w:hAnsi="Arial Narrow" w:cs="Arial"/>
          <w:spacing w:val="-4"/>
          <w:sz w:val="19"/>
          <w:szCs w:val="19"/>
        </w:rPr>
        <w:t>attends at least one philanthropy event sponsored by another Greek organization or campus group.</w:t>
      </w:r>
    </w:p>
    <w:p w14:paraId="5115AE82" w14:textId="5EBBAF7B"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hosts a philanthropy event benefiting the Global Service Initiative.</w:t>
      </w:r>
    </w:p>
    <w:p w14:paraId="15840F03" w14:textId="57BED566"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participates in a campus or community beautification or cleanup project.</w:t>
      </w:r>
    </w:p>
    <w:p w14:paraId="7980A820" w14:textId="5F69BB31"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works with the local alumni board to create an ongoing alumni recognition program.</w:t>
      </w:r>
    </w:p>
    <w:p w14:paraId="7B113D4D" w14:textId="33F13B0C"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attends two campus athletic events wearing letters.</w:t>
      </w:r>
    </w:p>
    <w:p w14:paraId="0CAF1625" w14:textId="1D2E45C6"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plans a service event in which 75% of the membership participates and then debriefs using the IHQ provided facilitation guide.</w:t>
      </w:r>
    </w:p>
    <w:p w14:paraId="0CF48F68" w14:textId="7701675F"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Each member participates in at least one service event sponsored by another Greek organization or campus group.</w:t>
      </w:r>
    </w:p>
    <w:p w14:paraId="305CE672" w14:textId="0AEA20FA"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sponsors a minimum of two alumni</w:t>
      </w:r>
      <w:r w:rsidR="00424FBA">
        <w:rPr>
          <w:rFonts w:ascii="Arial Narrow" w:hAnsi="Arial Narrow" w:cs="Arial"/>
          <w:spacing w:val="-4"/>
          <w:sz w:val="19"/>
          <w:szCs w:val="19"/>
        </w:rPr>
        <w:t xml:space="preserve"> and/or parents events</w:t>
      </w:r>
      <w:r>
        <w:rPr>
          <w:rFonts w:ascii="Arial Narrow" w:hAnsi="Arial Narrow" w:cs="Arial"/>
          <w:spacing w:val="-4"/>
          <w:sz w:val="19"/>
          <w:szCs w:val="19"/>
        </w:rPr>
        <w:t xml:space="preserve"> such as Founders Day, Initiation, Parents’ Day, Homecoming, etc.</w:t>
      </w:r>
    </w:p>
    <w:p w14:paraId="1E75C5A6" w14:textId="0F59890F"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The chapter has at least 50% of members attend one cultural event on campus or in community.</w:t>
      </w:r>
    </w:p>
    <w:p w14:paraId="65E4A34C" w14:textId="047AA21A" w:rsidR="00F8625C" w:rsidRDefault="00F8625C" w:rsidP="00D333DA">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One member from the chapter attends one of the Global Service Initiative trips.</w:t>
      </w:r>
    </w:p>
    <w:p w14:paraId="08631792" w14:textId="77777777" w:rsidR="00D75903" w:rsidRPr="00D75903" w:rsidRDefault="00F8625C" w:rsidP="00D75903">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spacing w:val="-4"/>
          <w:sz w:val="19"/>
          <w:szCs w:val="19"/>
        </w:rPr>
        <w:t>The chapter hosts an appreciation event to thank any faculty/administration/staff who have supported the chapter</w:t>
      </w:r>
      <w:r w:rsidR="00113134">
        <w:rPr>
          <w:rFonts w:ascii="Arial Narrow" w:hAnsi="Arial Narrow" w:cs="Arial"/>
          <w:spacing w:val="-4"/>
          <w:sz w:val="19"/>
          <w:szCs w:val="19"/>
        </w:rPr>
        <w:t xml:space="preserve"> or its members.</w:t>
      </w:r>
      <w:r w:rsidR="00D75903" w:rsidRPr="00D75903">
        <w:rPr>
          <w:rFonts w:ascii="Arial Narrow" w:hAnsi="Arial Narrow" w:cs="Arial"/>
          <w:spacing w:val="-4"/>
          <w:sz w:val="19"/>
          <w:szCs w:val="19"/>
        </w:rPr>
        <w:t xml:space="preserve"> </w:t>
      </w:r>
    </w:p>
    <w:p w14:paraId="78EBADE2" w14:textId="5C8BDFA1" w:rsidR="00F8625C" w:rsidRPr="00D75903" w:rsidRDefault="00D75903" w:rsidP="00D75903">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E57F8B">
        <w:rPr>
          <w:rFonts w:ascii="Arial Narrow" w:hAnsi="Arial Narrow" w:cs="Arial"/>
          <w:spacing w:val="-4"/>
          <w:sz w:val="19"/>
          <w:szCs w:val="19"/>
        </w:rPr>
        <w:t>Officer has key responsibilities and duties for position outlined in a written (can be electronic) document to use for officer transition.</w:t>
      </w:r>
    </w:p>
    <w:p w14:paraId="5084E616" w14:textId="51C60B80" w:rsidR="00C15D2D" w:rsidRDefault="00C15D2D" w:rsidP="00C15D2D">
      <w:pPr>
        <w:tabs>
          <w:tab w:val="left" w:pos="180"/>
        </w:tabs>
        <w:autoSpaceDE w:val="0"/>
        <w:autoSpaceDN w:val="0"/>
        <w:adjustRightInd w:val="0"/>
        <w:rPr>
          <w:rFonts w:ascii="Arial Narrow" w:hAnsi="Arial Narrow" w:cs="Arial"/>
          <w:spacing w:val="-4"/>
          <w:sz w:val="19"/>
          <w:szCs w:val="19"/>
        </w:rPr>
      </w:pPr>
    </w:p>
    <w:p w14:paraId="157BC358" w14:textId="4801C948" w:rsidR="00C15D2D" w:rsidRPr="006635A3" w:rsidRDefault="00C15D2D" w:rsidP="00C15D2D">
      <w:pPr>
        <w:tabs>
          <w:tab w:val="left" w:pos="180"/>
        </w:tabs>
        <w:autoSpaceDE w:val="0"/>
        <w:autoSpaceDN w:val="0"/>
        <w:adjustRightInd w:val="0"/>
        <w:rPr>
          <w:rFonts w:ascii="Arial Narrow" w:hAnsi="Arial Narrow" w:cs="Arial"/>
          <w:b/>
          <w:bCs/>
          <w:spacing w:val="-4"/>
          <w:sz w:val="22"/>
          <w:szCs w:val="22"/>
        </w:rPr>
      </w:pPr>
      <w:r w:rsidRPr="006635A3">
        <w:rPr>
          <w:rFonts w:ascii="Arial Narrow" w:hAnsi="Arial Narrow" w:cs="Arial"/>
          <w:b/>
          <w:spacing w:val="-4"/>
          <w:sz w:val="22"/>
          <w:szCs w:val="22"/>
        </w:rPr>
        <w:t>VP Finance</w:t>
      </w:r>
    </w:p>
    <w:p w14:paraId="235D5D90" w14:textId="77777777" w:rsid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Receipts are required for any reimbursement to members who use personal funds for chapter supplies.</w:t>
      </w:r>
    </w:p>
    <w:p w14:paraId="5014ADA4" w14:textId="46D7577F" w:rsid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The families of all associate members and chapter members receive appropriate financial information regarding member/associate member dues, payment</w:t>
      </w:r>
      <w:r w:rsidR="0014352F">
        <w:rPr>
          <w:rFonts w:ascii="Arial Narrow" w:hAnsi="Arial Narrow" w:cs="Arial"/>
          <w:spacing w:val="-4"/>
          <w:sz w:val="19"/>
          <w:szCs w:val="19"/>
        </w:rPr>
        <w:t>s, initiation fees, housing fee</w:t>
      </w:r>
      <w:r w:rsidRPr="00C15D2D">
        <w:rPr>
          <w:rFonts w:ascii="Arial Narrow" w:hAnsi="Arial Narrow" w:cs="Arial"/>
          <w:spacing w:val="-4"/>
          <w:sz w:val="19"/>
          <w:szCs w:val="19"/>
        </w:rPr>
        <w:t>s (when applicable), and collection policies.</w:t>
      </w:r>
    </w:p>
    <w:p w14:paraId="3A1877A2" w14:textId="77777777" w:rsid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A promissory note is secured from each brother who does not pay his dues on time. Past due or extended payment plans should be disclosed at each chapter meeting in the VP Finance’s report.</w:t>
      </w:r>
    </w:p>
    <w:p w14:paraId="5C98D249" w14:textId="77777777" w:rsid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Two officer signatures are required on all checks written by the chapter and no chapter credit cards are in existence (debit cards are okay).</w:t>
      </w:r>
    </w:p>
    <w:p w14:paraId="5986EA39" w14:textId="615B2DA6" w:rsidR="00C15D2D" w:rsidRP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There is no use of chapter funds for the purchase of alcohol (i.e. slush funds, social funds, portions of house dues, special assessment, extra dues, separate accounts, etc)</w:t>
      </w:r>
    </w:p>
    <w:p w14:paraId="5B285FA5" w14:textId="77777777" w:rsid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The chapter actively pursues all accounts receivable and total accounts receivable will not exceed 5% of the chapter’s total income.</w:t>
      </w:r>
    </w:p>
    <w:p w14:paraId="0A7A7381" w14:textId="60947D87" w:rsidR="00C15D2D" w:rsidRDefault="00F8625C"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The c</w:t>
      </w:r>
      <w:r w:rsidR="00113134">
        <w:rPr>
          <w:rFonts w:ascii="Arial Narrow" w:hAnsi="Arial Narrow" w:cs="Arial"/>
          <w:spacing w:val="-4"/>
          <w:sz w:val="19"/>
          <w:szCs w:val="19"/>
        </w:rPr>
        <w:t>hapter hosts a program</w:t>
      </w:r>
      <w:r w:rsidRPr="00C15D2D">
        <w:rPr>
          <w:rFonts w:ascii="Arial Narrow" w:hAnsi="Arial Narrow" w:cs="Arial"/>
          <w:spacing w:val="-4"/>
          <w:sz w:val="19"/>
          <w:szCs w:val="19"/>
        </w:rPr>
        <w:t xml:space="preserve"> with an alumnus or local resource on personal budgeting.</w:t>
      </w:r>
    </w:p>
    <w:p w14:paraId="23534C74" w14:textId="75A551E5" w:rsidR="00C15D2D" w:rsidRDefault="00113134"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Pr>
          <w:rFonts w:ascii="Arial Narrow" w:hAnsi="Arial Narrow" w:cs="Arial"/>
          <w:spacing w:val="-4"/>
          <w:sz w:val="19"/>
          <w:szCs w:val="19"/>
        </w:rPr>
        <w:t xml:space="preserve">The chapter hosts a program </w:t>
      </w:r>
      <w:r w:rsidR="00EB6F7A" w:rsidRPr="00C15D2D">
        <w:rPr>
          <w:rFonts w:ascii="Arial Narrow" w:hAnsi="Arial Narrow" w:cs="Arial"/>
          <w:spacing w:val="-4"/>
          <w:sz w:val="19"/>
          <w:szCs w:val="19"/>
        </w:rPr>
        <w:t xml:space="preserve">relating to developing members’ understanding of the larger financial issues of the world. </w:t>
      </w:r>
    </w:p>
    <w:p w14:paraId="7DD84979" w14:textId="12DF1DA4" w:rsidR="00C15D2D" w:rsidRDefault="00EB6F7A" w:rsidP="00C15D2D">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VP develops a balanced budget for all expenses with 5% saved for e</w:t>
      </w:r>
      <w:bookmarkStart w:id="0" w:name="_GoBack"/>
      <w:bookmarkEnd w:id="0"/>
      <w:r w:rsidRPr="00C15D2D">
        <w:rPr>
          <w:rFonts w:ascii="Arial Narrow" w:hAnsi="Arial Narrow" w:cs="Arial"/>
          <w:spacing w:val="-4"/>
          <w:sz w:val="19"/>
          <w:szCs w:val="19"/>
        </w:rPr>
        <w:t>mergency reserve, with the assistance of the Executive Board and the Alumni Treasurer.</w:t>
      </w:r>
    </w:p>
    <w:p w14:paraId="703BA163" w14:textId="1176166A" w:rsidR="00113134" w:rsidRDefault="00EB6F7A" w:rsidP="00113134">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A source independent of Delta Upsilon conducts an annual audit or compilation report of the chapter finances (i.e. the books).</w:t>
      </w:r>
      <w:r w:rsidR="00113134" w:rsidRPr="00113134">
        <w:rPr>
          <w:rFonts w:ascii="Arial Narrow" w:hAnsi="Arial Narrow" w:cs="Arial"/>
          <w:spacing w:val="-4"/>
          <w:sz w:val="19"/>
          <w:szCs w:val="19"/>
        </w:rPr>
        <w:t xml:space="preserve"> </w:t>
      </w:r>
    </w:p>
    <w:p w14:paraId="0CB5B5DC" w14:textId="08CFC768" w:rsidR="00113134" w:rsidRDefault="00113134" w:rsidP="00113134">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C15D2D">
        <w:rPr>
          <w:rFonts w:ascii="Arial Narrow" w:hAnsi="Arial Narrow" w:cs="Arial"/>
          <w:spacing w:val="-4"/>
          <w:sz w:val="19"/>
          <w:szCs w:val="19"/>
        </w:rPr>
        <w:t>Officer has key responsibilities and duties for position outlined in a written (can be electronic) document to use for officer transition.</w:t>
      </w:r>
    </w:p>
    <w:p w14:paraId="23288A95" w14:textId="0F23BD80" w:rsidR="00EB6F7A" w:rsidRPr="00C15D2D" w:rsidRDefault="00EB6F7A" w:rsidP="00113134">
      <w:pPr>
        <w:tabs>
          <w:tab w:val="left" w:pos="180"/>
        </w:tabs>
        <w:autoSpaceDE w:val="0"/>
        <w:autoSpaceDN w:val="0"/>
        <w:adjustRightInd w:val="0"/>
        <w:rPr>
          <w:rFonts w:ascii="Arial Narrow" w:hAnsi="Arial Narrow" w:cs="Arial"/>
          <w:spacing w:val="-4"/>
          <w:sz w:val="19"/>
          <w:szCs w:val="19"/>
        </w:rPr>
      </w:pPr>
    </w:p>
    <w:p w14:paraId="02BAF29C" w14:textId="260F15C0" w:rsidR="006635A3" w:rsidRDefault="006635A3" w:rsidP="00A356B3">
      <w:pPr>
        <w:tabs>
          <w:tab w:val="left" w:pos="180"/>
        </w:tabs>
        <w:autoSpaceDE w:val="0"/>
        <w:autoSpaceDN w:val="0"/>
        <w:adjustRightInd w:val="0"/>
        <w:rPr>
          <w:rFonts w:ascii="Arial Narrow" w:hAnsi="Arial Narrow" w:cs="Arial"/>
          <w:spacing w:val="-4"/>
          <w:sz w:val="19"/>
          <w:szCs w:val="19"/>
        </w:rPr>
      </w:pPr>
    </w:p>
    <w:p w14:paraId="70DEDA6F" w14:textId="4E9497E6" w:rsidR="00113134" w:rsidRDefault="00113134" w:rsidP="00A356B3">
      <w:pPr>
        <w:tabs>
          <w:tab w:val="left" w:pos="180"/>
        </w:tabs>
        <w:autoSpaceDE w:val="0"/>
        <w:autoSpaceDN w:val="0"/>
        <w:adjustRightInd w:val="0"/>
        <w:rPr>
          <w:rFonts w:ascii="Arial Narrow" w:hAnsi="Arial Narrow" w:cs="Arial"/>
          <w:spacing w:val="-4"/>
          <w:sz w:val="19"/>
          <w:szCs w:val="19"/>
        </w:rPr>
      </w:pPr>
    </w:p>
    <w:p w14:paraId="306EDAD2" w14:textId="1400D0AF" w:rsidR="00113134" w:rsidRDefault="00113134" w:rsidP="00A356B3">
      <w:pPr>
        <w:tabs>
          <w:tab w:val="left" w:pos="180"/>
        </w:tabs>
        <w:autoSpaceDE w:val="0"/>
        <w:autoSpaceDN w:val="0"/>
        <w:adjustRightInd w:val="0"/>
        <w:rPr>
          <w:rFonts w:ascii="Arial Narrow" w:hAnsi="Arial Narrow" w:cs="Arial"/>
          <w:spacing w:val="-4"/>
          <w:sz w:val="19"/>
          <w:szCs w:val="19"/>
        </w:rPr>
      </w:pPr>
    </w:p>
    <w:p w14:paraId="27CD85EE" w14:textId="77777777" w:rsidR="00113134" w:rsidRDefault="00113134" w:rsidP="00A356B3">
      <w:pPr>
        <w:tabs>
          <w:tab w:val="left" w:pos="180"/>
        </w:tabs>
        <w:autoSpaceDE w:val="0"/>
        <w:autoSpaceDN w:val="0"/>
        <w:adjustRightInd w:val="0"/>
        <w:rPr>
          <w:rFonts w:ascii="Arial Narrow" w:hAnsi="Arial Narrow" w:cs="Arial"/>
          <w:spacing w:val="-4"/>
          <w:sz w:val="19"/>
          <w:szCs w:val="19"/>
        </w:rPr>
      </w:pPr>
    </w:p>
    <w:p w14:paraId="1297B48F" w14:textId="77777777" w:rsidR="00113134" w:rsidRDefault="00113134" w:rsidP="00A356B3">
      <w:pPr>
        <w:tabs>
          <w:tab w:val="left" w:pos="180"/>
        </w:tabs>
        <w:autoSpaceDE w:val="0"/>
        <w:autoSpaceDN w:val="0"/>
        <w:adjustRightInd w:val="0"/>
        <w:rPr>
          <w:rFonts w:ascii="Arial Narrow" w:hAnsi="Arial Narrow" w:cs="Arial"/>
          <w:spacing w:val="-4"/>
          <w:sz w:val="19"/>
          <w:szCs w:val="19"/>
        </w:rPr>
      </w:pPr>
    </w:p>
    <w:p w14:paraId="60F69529" w14:textId="0A83D40E" w:rsidR="00113134" w:rsidRDefault="009B323E" w:rsidP="00A356B3">
      <w:pPr>
        <w:tabs>
          <w:tab w:val="left" w:pos="180"/>
        </w:tabs>
        <w:autoSpaceDE w:val="0"/>
        <w:autoSpaceDN w:val="0"/>
        <w:adjustRightInd w:val="0"/>
        <w:rPr>
          <w:rFonts w:ascii="Arial Narrow" w:hAnsi="Arial Narrow" w:cs="Arial"/>
          <w:spacing w:val="-4"/>
          <w:sz w:val="19"/>
          <w:szCs w:val="19"/>
        </w:rPr>
      </w:pPr>
      <w:r w:rsidRPr="006635A3">
        <w:rPr>
          <w:rFonts w:ascii="Arial Narrow" w:hAnsi="Arial Narrow" w:cs="Arial"/>
          <w:noProof/>
          <w:spacing w:val="-4"/>
          <w:sz w:val="19"/>
          <w:szCs w:val="19"/>
        </w:rPr>
        <mc:AlternateContent>
          <mc:Choice Requires="wps">
            <w:drawing>
              <wp:anchor distT="45720" distB="45720" distL="114300" distR="114300" simplePos="0" relativeHeight="251659264" behindDoc="0" locked="0" layoutInCell="1" allowOverlap="1" wp14:anchorId="5BF2489B" wp14:editId="3E29EAD5">
                <wp:simplePos x="0" y="0"/>
                <wp:positionH relativeFrom="margin">
                  <wp:posOffset>415195</wp:posOffset>
                </wp:positionH>
                <wp:positionV relativeFrom="paragraph">
                  <wp:posOffset>-263585</wp:posOffset>
                </wp:positionV>
                <wp:extent cx="6702425" cy="621030"/>
                <wp:effectExtent l="19050" t="1905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621030"/>
                        </a:xfrm>
                        <a:prstGeom prst="rect">
                          <a:avLst/>
                        </a:prstGeom>
                        <a:solidFill>
                          <a:srgbClr val="FFFFFF"/>
                        </a:solidFill>
                        <a:ln w="28575">
                          <a:solidFill>
                            <a:schemeClr val="tx1"/>
                          </a:solidFill>
                          <a:miter lim="800000"/>
                          <a:headEnd/>
                          <a:tailEnd/>
                        </a:ln>
                      </wps:spPr>
                      <wps:txbx>
                        <w:txbxContent>
                          <w:p w14:paraId="6B3569D8" w14:textId="61D02368" w:rsidR="006635A3" w:rsidRPr="006635A3" w:rsidRDefault="006635A3" w:rsidP="006635A3">
                            <w:pPr>
                              <w:jc w:val="center"/>
                              <w:rPr>
                                <w:rFonts w:ascii="Arial Narrow" w:hAnsi="Arial Narrow"/>
                                <w:sz w:val="22"/>
                                <w:szCs w:val="22"/>
                              </w:rPr>
                            </w:pPr>
                            <w:r w:rsidRPr="006635A3">
                              <w:rPr>
                                <w:rFonts w:ascii="Arial Narrow" w:hAnsi="Arial Narrow"/>
                                <w:sz w:val="22"/>
                                <w:szCs w:val="22"/>
                              </w:rPr>
                              <w:t>Chapter Excellence Plan can be found at</w:t>
                            </w:r>
                            <w:r w:rsidR="00D75903">
                              <w:rPr>
                                <w:rFonts w:ascii="Arial Narrow" w:hAnsi="Arial Narrow"/>
                                <w:sz w:val="22"/>
                                <w:szCs w:val="22"/>
                              </w:rPr>
                              <w:t xml:space="preserve"> </w:t>
                            </w:r>
                            <w:hyperlink r:id="rId13" w:history="1">
                              <w:r w:rsidRPr="006635A3">
                                <w:rPr>
                                  <w:rStyle w:val="Hyperlink"/>
                                  <w:rFonts w:ascii="Arial Narrow" w:hAnsi="Arial Narrow"/>
                                  <w:sz w:val="22"/>
                                  <w:szCs w:val="22"/>
                                </w:rPr>
                                <w:t>www.deltau.org/ChapterExcellence</w:t>
                              </w:r>
                            </w:hyperlink>
                          </w:p>
                          <w:p w14:paraId="14B3162E" w14:textId="1F530C8E" w:rsidR="006635A3" w:rsidRPr="006635A3" w:rsidRDefault="006635A3" w:rsidP="006635A3">
                            <w:pPr>
                              <w:jc w:val="center"/>
                              <w:rPr>
                                <w:rFonts w:ascii="Arial Narrow" w:hAnsi="Arial Narrow"/>
                                <w:sz w:val="22"/>
                                <w:szCs w:val="22"/>
                              </w:rPr>
                            </w:pPr>
                            <w:r w:rsidRPr="006635A3">
                              <w:rPr>
                                <w:rFonts w:ascii="Arial Narrow" w:hAnsi="Arial Narrow"/>
                                <w:sz w:val="22"/>
                                <w:szCs w:val="22"/>
                              </w:rPr>
                              <w:t xml:space="preserve">Questions? Email </w:t>
                            </w:r>
                            <w:hyperlink r:id="rId14" w:history="1">
                              <w:r w:rsidRPr="006635A3">
                                <w:rPr>
                                  <w:rStyle w:val="Hyperlink"/>
                                  <w:rFonts w:ascii="Arial Narrow" w:hAnsi="Arial Narrow"/>
                                  <w:sz w:val="22"/>
                                  <w:szCs w:val="22"/>
                                </w:rPr>
                                <w:t>cep@deltau.org</w:t>
                              </w:r>
                            </w:hyperlink>
                          </w:p>
                          <w:p w14:paraId="1C497066" w14:textId="093C3605" w:rsidR="006635A3" w:rsidRPr="006635A3" w:rsidRDefault="006635A3" w:rsidP="006635A3">
                            <w:pPr>
                              <w:jc w:val="center"/>
                              <w:rPr>
                                <w:rFonts w:ascii="Arial Narrow" w:hAnsi="Arial Narrow"/>
                                <w:sz w:val="22"/>
                                <w:szCs w:val="22"/>
                              </w:rPr>
                            </w:pPr>
                            <w:r w:rsidRPr="006635A3">
                              <w:rPr>
                                <w:rFonts w:ascii="Arial Narrow" w:hAnsi="Arial Narrow"/>
                                <w:sz w:val="22"/>
                                <w:szCs w:val="22"/>
                              </w:rPr>
                              <w:t>Fall Submissi</w:t>
                            </w:r>
                            <w:r w:rsidR="00EB2C8B">
                              <w:rPr>
                                <w:rFonts w:ascii="Arial Narrow" w:hAnsi="Arial Narrow"/>
                                <w:sz w:val="22"/>
                                <w:szCs w:val="22"/>
                              </w:rPr>
                              <w:t>on Deadline: Friday, December 29</w:t>
                            </w:r>
                            <w:r w:rsidR="00EB2C8B" w:rsidRPr="00EB2C8B">
                              <w:rPr>
                                <w:rFonts w:ascii="Arial Narrow" w:hAnsi="Arial Narrow"/>
                                <w:sz w:val="22"/>
                                <w:szCs w:val="22"/>
                                <w:vertAlign w:val="superscript"/>
                              </w:rPr>
                              <w:t>th</w:t>
                            </w:r>
                            <w:r w:rsidR="00D75903">
                              <w:rPr>
                                <w:rFonts w:ascii="Arial Narrow" w:hAnsi="Arial Narrow"/>
                                <w:sz w:val="22"/>
                                <w:szCs w:val="22"/>
                              </w:rPr>
                              <w:t xml:space="preserve">               </w:t>
                            </w:r>
                            <w:r w:rsidRPr="006635A3">
                              <w:rPr>
                                <w:rFonts w:ascii="Arial Narrow" w:hAnsi="Arial Narrow"/>
                                <w:sz w:val="22"/>
                                <w:szCs w:val="22"/>
                              </w:rPr>
                              <w:t>Sprin</w:t>
                            </w:r>
                            <w:r w:rsidR="00EB2C8B">
                              <w:rPr>
                                <w:rFonts w:ascii="Arial Narrow" w:hAnsi="Arial Narrow"/>
                                <w:sz w:val="22"/>
                                <w:szCs w:val="22"/>
                              </w:rPr>
                              <w:t>g Submission Deadline: Friday, June 1</w:t>
                            </w:r>
                            <w:r w:rsidR="00EB2C8B" w:rsidRPr="00EB2C8B">
                              <w:rPr>
                                <w:rFonts w:ascii="Arial Narrow" w:hAnsi="Arial Narrow"/>
                                <w:sz w:val="22"/>
                                <w:szCs w:val="22"/>
                                <w:vertAlign w:val="superscript"/>
                              </w:rPr>
                              <w:t>st</w:t>
                            </w:r>
                            <w:r w:rsidR="00EB2C8B">
                              <w:rPr>
                                <w:rFonts w:ascii="Arial Narrow" w:hAnsi="Arial Narrow"/>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2489B" id="_x0000_t202" coordsize="21600,21600" o:spt="202" path="m,l,21600r21600,l21600,xe">
                <v:stroke joinstyle="miter"/>
                <v:path gradientshapeok="t" o:connecttype="rect"/>
              </v:shapetype>
              <v:shape id="Text Box 2" o:spid="_x0000_s1026" type="#_x0000_t202" style="position:absolute;margin-left:32.7pt;margin-top:-20.75pt;width:527.75pt;height:4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" strokecolor="black [3213]" strokeweight="2.25pt">
                <v:textbox>
                  <w:txbxContent>
                    <w:p w14:paraId="6B3569D8" w14:textId="61D02368" w:rsidR="006635A3" w:rsidRPr="006635A3" w:rsidRDefault="006635A3" w:rsidP="006635A3">
                      <w:pPr>
                        <w:jc w:val="center"/>
                        <w:rPr>
                          <w:rFonts w:ascii="Arial Narrow" w:hAnsi="Arial Narrow"/>
                          <w:sz w:val="22"/>
                          <w:szCs w:val="22"/>
                        </w:rPr>
                      </w:pPr>
                      <w:r w:rsidRPr="006635A3">
                        <w:rPr>
                          <w:rFonts w:ascii="Arial Narrow" w:hAnsi="Arial Narrow"/>
                          <w:sz w:val="22"/>
                          <w:szCs w:val="22"/>
                        </w:rPr>
                        <w:t>Chapter Excellence Plan can be found at</w:t>
                      </w:r>
                      <w:r w:rsidR="00D75903">
                        <w:rPr>
                          <w:rFonts w:ascii="Arial Narrow" w:hAnsi="Arial Narrow"/>
                          <w:sz w:val="22"/>
                          <w:szCs w:val="22"/>
                        </w:rPr>
                        <w:t xml:space="preserve"> </w:t>
                      </w:r>
                      <w:hyperlink r:id="rId15" w:history="1">
                        <w:r w:rsidRPr="006635A3">
                          <w:rPr>
                            <w:rStyle w:val="Hyperlink"/>
                            <w:rFonts w:ascii="Arial Narrow" w:hAnsi="Arial Narrow"/>
                            <w:sz w:val="22"/>
                            <w:szCs w:val="22"/>
                          </w:rPr>
                          <w:t>www.deltau.org/ChapterExcellence</w:t>
                        </w:r>
                      </w:hyperlink>
                    </w:p>
                    <w:p w14:paraId="14B3162E" w14:textId="1F530C8E" w:rsidR="006635A3" w:rsidRPr="006635A3" w:rsidRDefault="006635A3" w:rsidP="006635A3">
                      <w:pPr>
                        <w:jc w:val="center"/>
                        <w:rPr>
                          <w:rFonts w:ascii="Arial Narrow" w:hAnsi="Arial Narrow"/>
                          <w:sz w:val="22"/>
                          <w:szCs w:val="22"/>
                        </w:rPr>
                      </w:pPr>
                      <w:r w:rsidRPr="006635A3">
                        <w:rPr>
                          <w:rFonts w:ascii="Arial Narrow" w:hAnsi="Arial Narrow"/>
                          <w:sz w:val="22"/>
                          <w:szCs w:val="22"/>
                        </w:rPr>
                        <w:t xml:space="preserve">Questions? Email </w:t>
                      </w:r>
                      <w:hyperlink r:id="rId16" w:history="1">
                        <w:r w:rsidRPr="006635A3">
                          <w:rPr>
                            <w:rStyle w:val="Hyperlink"/>
                            <w:rFonts w:ascii="Arial Narrow" w:hAnsi="Arial Narrow"/>
                            <w:sz w:val="22"/>
                            <w:szCs w:val="22"/>
                          </w:rPr>
                          <w:t>cep@deltau.org</w:t>
                        </w:r>
                      </w:hyperlink>
                    </w:p>
                    <w:p w14:paraId="1C497066" w14:textId="093C3605" w:rsidR="006635A3" w:rsidRPr="006635A3" w:rsidRDefault="006635A3" w:rsidP="006635A3">
                      <w:pPr>
                        <w:jc w:val="center"/>
                        <w:rPr>
                          <w:rFonts w:ascii="Arial Narrow" w:hAnsi="Arial Narrow"/>
                          <w:sz w:val="22"/>
                          <w:szCs w:val="22"/>
                        </w:rPr>
                      </w:pPr>
                      <w:r w:rsidRPr="006635A3">
                        <w:rPr>
                          <w:rFonts w:ascii="Arial Narrow" w:hAnsi="Arial Narrow"/>
                          <w:sz w:val="22"/>
                          <w:szCs w:val="22"/>
                        </w:rPr>
                        <w:t>Fall Submissi</w:t>
                      </w:r>
                      <w:r w:rsidR="00EB2C8B">
                        <w:rPr>
                          <w:rFonts w:ascii="Arial Narrow" w:hAnsi="Arial Narrow"/>
                          <w:sz w:val="22"/>
                          <w:szCs w:val="22"/>
                        </w:rPr>
                        <w:t>on Deadline: Friday, December 29</w:t>
                      </w:r>
                      <w:r w:rsidR="00EB2C8B" w:rsidRPr="00EB2C8B">
                        <w:rPr>
                          <w:rFonts w:ascii="Arial Narrow" w:hAnsi="Arial Narrow"/>
                          <w:sz w:val="22"/>
                          <w:szCs w:val="22"/>
                          <w:vertAlign w:val="superscript"/>
                        </w:rPr>
                        <w:t>th</w:t>
                      </w:r>
                      <w:r w:rsidR="00D75903">
                        <w:rPr>
                          <w:rFonts w:ascii="Arial Narrow" w:hAnsi="Arial Narrow"/>
                          <w:sz w:val="22"/>
                          <w:szCs w:val="22"/>
                        </w:rPr>
                        <w:t xml:space="preserve">               </w:t>
                      </w:r>
                      <w:r w:rsidRPr="006635A3">
                        <w:rPr>
                          <w:rFonts w:ascii="Arial Narrow" w:hAnsi="Arial Narrow"/>
                          <w:sz w:val="22"/>
                          <w:szCs w:val="22"/>
                        </w:rPr>
                        <w:t>Sprin</w:t>
                      </w:r>
                      <w:r w:rsidR="00EB2C8B">
                        <w:rPr>
                          <w:rFonts w:ascii="Arial Narrow" w:hAnsi="Arial Narrow"/>
                          <w:sz w:val="22"/>
                          <w:szCs w:val="22"/>
                        </w:rPr>
                        <w:t>g Submission Deadline: Friday, June 1</w:t>
                      </w:r>
                      <w:r w:rsidR="00EB2C8B" w:rsidRPr="00EB2C8B">
                        <w:rPr>
                          <w:rFonts w:ascii="Arial Narrow" w:hAnsi="Arial Narrow"/>
                          <w:sz w:val="22"/>
                          <w:szCs w:val="22"/>
                          <w:vertAlign w:val="superscript"/>
                        </w:rPr>
                        <w:t>st</w:t>
                      </w:r>
                      <w:r w:rsidR="00EB2C8B">
                        <w:rPr>
                          <w:rFonts w:ascii="Arial Narrow" w:hAnsi="Arial Narrow"/>
                          <w:sz w:val="22"/>
                          <w:szCs w:val="22"/>
                        </w:rPr>
                        <w:t xml:space="preserve"> </w:t>
                      </w:r>
                    </w:p>
                  </w:txbxContent>
                </v:textbox>
                <w10:wrap type="square" anchorx="margin"/>
              </v:shape>
            </w:pict>
          </mc:Fallback>
        </mc:AlternateContent>
      </w:r>
    </w:p>
    <w:p w14:paraId="6EC51D1C" w14:textId="61C2D575" w:rsidR="00113134" w:rsidRDefault="00113134" w:rsidP="00A356B3">
      <w:pPr>
        <w:tabs>
          <w:tab w:val="left" w:pos="180"/>
        </w:tabs>
        <w:autoSpaceDE w:val="0"/>
        <w:autoSpaceDN w:val="0"/>
        <w:adjustRightInd w:val="0"/>
        <w:rPr>
          <w:rFonts w:ascii="Arial Narrow" w:hAnsi="Arial Narrow" w:cs="Arial"/>
          <w:b/>
          <w:spacing w:val="-4"/>
          <w:sz w:val="22"/>
          <w:szCs w:val="22"/>
        </w:rPr>
      </w:pPr>
    </w:p>
    <w:p w14:paraId="20520375" w14:textId="77777777" w:rsidR="009B323E" w:rsidRDefault="009B323E" w:rsidP="00A356B3">
      <w:pPr>
        <w:tabs>
          <w:tab w:val="left" w:pos="180"/>
        </w:tabs>
        <w:autoSpaceDE w:val="0"/>
        <w:autoSpaceDN w:val="0"/>
        <w:adjustRightInd w:val="0"/>
        <w:rPr>
          <w:rFonts w:ascii="Arial Narrow" w:hAnsi="Arial Narrow" w:cs="Arial"/>
          <w:b/>
          <w:spacing w:val="-4"/>
          <w:sz w:val="22"/>
          <w:szCs w:val="22"/>
        </w:rPr>
      </w:pPr>
    </w:p>
    <w:p w14:paraId="11CEC0BA" w14:textId="77777777" w:rsidR="00DD5416" w:rsidRPr="006635A3" w:rsidRDefault="00DD5416" w:rsidP="00A356B3">
      <w:pPr>
        <w:tabs>
          <w:tab w:val="left" w:pos="180"/>
        </w:tabs>
        <w:autoSpaceDE w:val="0"/>
        <w:autoSpaceDN w:val="0"/>
        <w:adjustRightInd w:val="0"/>
        <w:rPr>
          <w:rFonts w:ascii="Arial Narrow" w:hAnsi="Arial Narrow" w:cs="Arial"/>
          <w:b/>
          <w:spacing w:val="-4"/>
          <w:sz w:val="22"/>
          <w:szCs w:val="22"/>
        </w:rPr>
      </w:pPr>
      <w:r w:rsidRPr="006635A3">
        <w:rPr>
          <w:rFonts w:ascii="Arial Narrow" w:hAnsi="Arial Narrow" w:cs="Arial"/>
          <w:b/>
          <w:spacing w:val="-4"/>
          <w:sz w:val="22"/>
          <w:szCs w:val="22"/>
        </w:rPr>
        <w:t>VP Recruitment</w:t>
      </w:r>
    </w:p>
    <w:p w14:paraId="11CEC0CE" w14:textId="48516A23" w:rsidR="00DD5416" w:rsidRPr="00D75903" w:rsidRDefault="00DD5416"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 xml:space="preserve">The </w:t>
      </w:r>
      <w:r w:rsidR="007D660D" w:rsidRPr="00D75903">
        <w:rPr>
          <w:rFonts w:ascii="Arial Narrow" w:hAnsi="Arial Narrow" w:cs="Arial"/>
          <w:spacing w:val="-4"/>
          <w:sz w:val="19"/>
          <w:szCs w:val="19"/>
        </w:rPr>
        <w:t xml:space="preserve">chapter has </w:t>
      </w:r>
      <w:r w:rsidR="00424FBA">
        <w:rPr>
          <w:rFonts w:ascii="Arial Narrow" w:hAnsi="Arial Narrow" w:cs="Arial"/>
          <w:spacing w:val="-4"/>
          <w:sz w:val="19"/>
          <w:szCs w:val="19"/>
        </w:rPr>
        <w:t xml:space="preserve">a </w:t>
      </w:r>
      <w:r w:rsidR="007D660D" w:rsidRPr="00D75903">
        <w:rPr>
          <w:rFonts w:ascii="Arial Narrow" w:hAnsi="Arial Narrow" w:cs="Arial"/>
          <w:spacing w:val="-4"/>
          <w:sz w:val="19"/>
          <w:szCs w:val="19"/>
        </w:rPr>
        <w:t>justice event during recruitment in which potential new members are invited and do attend.</w:t>
      </w:r>
    </w:p>
    <w:p w14:paraId="39B48D78" w14:textId="19B80828" w:rsidR="007D660D" w:rsidRPr="00D75903" w:rsidRDefault="007D660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 xml:space="preserve">The chapter has </w:t>
      </w:r>
      <w:r w:rsidR="00424FBA">
        <w:rPr>
          <w:rFonts w:ascii="Arial Narrow" w:hAnsi="Arial Narrow" w:cs="Arial"/>
          <w:spacing w:val="-4"/>
          <w:sz w:val="19"/>
          <w:szCs w:val="19"/>
        </w:rPr>
        <w:t>a</w:t>
      </w:r>
      <w:r w:rsidRPr="00D75903">
        <w:rPr>
          <w:rFonts w:ascii="Arial Narrow" w:hAnsi="Arial Narrow" w:cs="Arial"/>
          <w:spacing w:val="-4"/>
          <w:sz w:val="19"/>
          <w:szCs w:val="19"/>
        </w:rPr>
        <w:t xml:space="preserve"> service event during recruitment in which </w:t>
      </w:r>
      <w:r w:rsidR="0014352F">
        <w:rPr>
          <w:rFonts w:ascii="Arial Narrow" w:hAnsi="Arial Narrow" w:cs="Arial"/>
          <w:spacing w:val="-4"/>
          <w:sz w:val="19"/>
          <w:szCs w:val="19"/>
        </w:rPr>
        <w:t>potential members are invited</w:t>
      </w:r>
      <w:r w:rsidRPr="00D75903">
        <w:rPr>
          <w:rFonts w:ascii="Arial Narrow" w:hAnsi="Arial Narrow" w:cs="Arial"/>
          <w:spacing w:val="-4"/>
          <w:sz w:val="19"/>
          <w:szCs w:val="19"/>
        </w:rPr>
        <w:t xml:space="preserve"> and do attend.</w:t>
      </w:r>
    </w:p>
    <w:p w14:paraId="17278C2C" w14:textId="4DE86905" w:rsidR="007D660D" w:rsidRPr="00D75903" w:rsidRDefault="007D660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The chapter has</w:t>
      </w:r>
      <w:r w:rsidR="00424FBA">
        <w:rPr>
          <w:rFonts w:ascii="Arial Narrow" w:hAnsi="Arial Narrow" w:cs="Arial"/>
          <w:spacing w:val="-4"/>
          <w:sz w:val="19"/>
          <w:szCs w:val="19"/>
        </w:rPr>
        <w:t xml:space="preserve"> a</w:t>
      </w:r>
      <w:r w:rsidRPr="00D75903">
        <w:rPr>
          <w:rFonts w:ascii="Arial Narrow" w:hAnsi="Arial Narrow" w:cs="Arial"/>
          <w:spacing w:val="-4"/>
          <w:sz w:val="19"/>
          <w:szCs w:val="19"/>
        </w:rPr>
        <w:t xml:space="preserve"> cultural event during recruitment in which potential new members are invited and do attend.</w:t>
      </w:r>
    </w:p>
    <w:p w14:paraId="63392A61" w14:textId="6811D32F" w:rsidR="007D660D" w:rsidRPr="00D75903" w:rsidRDefault="007D660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The chapter maintains an active recruitment committee with written committee goals and</w:t>
      </w:r>
      <w:r w:rsidR="00424FBA">
        <w:rPr>
          <w:rFonts w:ascii="Arial Narrow" w:hAnsi="Arial Narrow" w:cs="Arial"/>
          <w:spacing w:val="-4"/>
          <w:sz w:val="19"/>
          <w:szCs w:val="19"/>
        </w:rPr>
        <w:t xml:space="preserve"> written</w:t>
      </w:r>
      <w:r w:rsidRPr="00D75903">
        <w:rPr>
          <w:rFonts w:ascii="Arial Narrow" w:hAnsi="Arial Narrow" w:cs="Arial"/>
          <w:spacing w:val="-4"/>
          <w:sz w:val="19"/>
          <w:szCs w:val="19"/>
        </w:rPr>
        <w:t xml:space="preserve"> individual goals.</w:t>
      </w:r>
    </w:p>
    <w:p w14:paraId="50626652" w14:textId="001DED97" w:rsidR="007D660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The chapter utilizes its social media for recruitment and updates the site(s) regularly.</w:t>
      </w:r>
    </w:p>
    <w:p w14:paraId="0F1BB578" w14:textId="60B66705"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 xml:space="preserve">The chapter maintains an up-to-date names list throughout the entire year and asks brothers for updates frequently. </w:t>
      </w:r>
      <w:r w:rsidRPr="00D75903">
        <w:rPr>
          <w:rFonts w:ascii="Arial Narrow" w:hAnsi="Arial Narrow" w:cs="Arial"/>
          <w:bCs/>
          <w:i/>
          <w:spacing w:val="-4"/>
          <w:sz w:val="19"/>
          <w:szCs w:val="19"/>
        </w:rPr>
        <w:t>Please note this is not a roster, but a recruitment tool.</w:t>
      </w:r>
    </w:p>
    <w:p w14:paraId="509B05DB" w14:textId="7C6B4571"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The chapter develops recruitment materials and utilizes available resources designed to educate potential members and their families about the benefits of membership in Delta Upsilon.</w:t>
      </w:r>
    </w:p>
    <w:p w14:paraId="6FFA9D23" w14:textId="479F0C70"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The chapter hosts a recruitment ev</w:t>
      </w:r>
      <w:r w:rsidR="00424FBA">
        <w:rPr>
          <w:rFonts w:ascii="Arial Narrow" w:hAnsi="Arial Narrow" w:cs="Arial"/>
          <w:bCs/>
          <w:spacing w:val="-4"/>
          <w:sz w:val="19"/>
          <w:szCs w:val="19"/>
        </w:rPr>
        <w:t xml:space="preserve">ent where alumni are invited </w:t>
      </w:r>
      <w:r w:rsidRPr="00D75903">
        <w:rPr>
          <w:rFonts w:ascii="Arial Narrow" w:hAnsi="Arial Narrow" w:cs="Arial"/>
          <w:bCs/>
          <w:spacing w:val="-4"/>
          <w:sz w:val="19"/>
          <w:szCs w:val="19"/>
        </w:rPr>
        <w:t>and do attend.</w:t>
      </w:r>
    </w:p>
    <w:p w14:paraId="3A53F876" w14:textId="3CE5E0C5"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The chapter utilizes new members in the recruitment process.</w:t>
      </w:r>
    </w:p>
    <w:p w14:paraId="58011740" w14:textId="1CDCEC7A"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All formal and informal recruitment events are alcohol free.</w:t>
      </w:r>
    </w:p>
    <w:p w14:paraId="28D56052" w14:textId="46DD8438"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T</w:t>
      </w:r>
      <w:r w:rsidR="00424FBA">
        <w:rPr>
          <w:rFonts w:ascii="Arial Narrow" w:hAnsi="Arial Narrow" w:cs="Arial"/>
          <w:bCs/>
          <w:spacing w:val="-4"/>
          <w:sz w:val="19"/>
          <w:szCs w:val="19"/>
        </w:rPr>
        <w:t>he chapter conducts a</w:t>
      </w:r>
      <w:r w:rsidRPr="00D75903">
        <w:rPr>
          <w:rFonts w:ascii="Arial Narrow" w:hAnsi="Arial Narrow" w:cs="Arial"/>
          <w:bCs/>
          <w:spacing w:val="-4"/>
          <w:sz w:val="19"/>
          <w:szCs w:val="19"/>
        </w:rPr>
        <w:t xml:space="preserve"> recruitment skill set seminar.</w:t>
      </w:r>
    </w:p>
    <w:p w14:paraId="79B6171E" w14:textId="4AD7C38F"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bCs/>
          <w:spacing w:val="-4"/>
          <w:sz w:val="19"/>
          <w:szCs w:val="19"/>
        </w:rPr>
        <w:t>The chapter is involved in freshmen orientation activities such as move-in day, activity fairs, etc.</w:t>
      </w:r>
    </w:p>
    <w:p w14:paraId="218D753F" w14:textId="1BBC2B79"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bCs/>
          <w:spacing w:val="-4"/>
          <w:sz w:val="19"/>
          <w:szCs w:val="19"/>
        </w:rPr>
        <w:t>The chapter has a written procedure, in chapter bylaws, for the extension of membership bids.</w:t>
      </w:r>
    </w:p>
    <w:p w14:paraId="78393CA5" w14:textId="02EC8870" w:rsidR="00C15D2D" w:rsidRPr="00D75903" w:rsidRDefault="00C15D2D" w:rsidP="00076B9C">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bCs/>
          <w:spacing w:val="-4"/>
          <w:sz w:val="19"/>
          <w:szCs w:val="19"/>
        </w:rPr>
        <w:t>The chapter has written eligibility standards for new members which includes diversity and nondiscrimination policies that mirror that of the Frat</w:t>
      </w:r>
      <w:r w:rsidR="00424FBA">
        <w:rPr>
          <w:rFonts w:ascii="Arial Narrow" w:hAnsi="Arial Narrow" w:cs="Arial"/>
          <w:bCs/>
          <w:spacing w:val="-4"/>
          <w:sz w:val="19"/>
          <w:szCs w:val="19"/>
        </w:rPr>
        <w:t>ernity’s Constitution and Bylaws.</w:t>
      </w:r>
    </w:p>
    <w:p w14:paraId="7F1DC949" w14:textId="3B5987C3" w:rsidR="00113134" w:rsidRPr="00D75903" w:rsidRDefault="00113134" w:rsidP="00113134">
      <w:pPr>
        <w:numPr>
          <w:ilvl w:val="0"/>
          <w:numId w:val="2"/>
        </w:numPr>
        <w:tabs>
          <w:tab w:val="left" w:pos="180"/>
        </w:tabs>
        <w:autoSpaceDE w:val="0"/>
        <w:autoSpaceDN w:val="0"/>
        <w:adjustRightInd w:val="0"/>
        <w:ind w:left="0" w:firstLine="0"/>
        <w:rPr>
          <w:rFonts w:ascii="Arial Narrow" w:hAnsi="Arial Narrow" w:cs="Arial"/>
          <w:spacing w:val="-4"/>
          <w:sz w:val="19"/>
          <w:szCs w:val="19"/>
        </w:rPr>
      </w:pPr>
      <w:r w:rsidRPr="00D75903">
        <w:rPr>
          <w:rFonts w:ascii="Arial Narrow" w:hAnsi="Arial Narrow" w:cs="Arial"/>
          <w:bCs/>
          <w:spacing w:val="-4"/>
          <w:sz w:val="19"/>
          <w:szCs w:val="19"/>
        </w:rPr>
        <w:t>The chapter advertises to all potential members any financial scholarships available to members or new members</w:t>
      </w:r>
      <w:r w:rsidR="00424FBA">
        <w:rPr>
          <w:rFonts w:ascii="Arial Narrow" w:hAnsi="Arial Narrow" w:cs="Arial"/>
          <w:bCs/>
          <w:spacing w:val="-4"/>
          <w:sz w:val="19"/>
          <w:szCs w:val="19"/>
        </w:rPr>
        <w:t>.</w:t>
      </w:r>
    </w:p>
    <w:p w14:paraId="1949F522" w14:textId="77777777" w:rsidR="00D75903" w:rsidRPr="00D75903" w:rsidRDefault="00113134" w:rsidP="00D75903">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spacing w:val="-4"/>
          <w:sz w:val="19"/>
          <w:szCs w:val="19"/>
        </w:rPr>
        <w:t>Chapter financial information is advertised to potential new members during the recruitment process. The information should include associate member dues, initiation fees, housing fees, and member dues.</w:t>
      </w:r>
      <w:r w:rsidR="00D75903" w:rsidRPr="00D75903">
        <w:rPr>
          <w:rFonts w:ascii="Arial Narrow" w:hAnsi="Arial Narrow" w:cs="Arial"/>
          <w:spacing w:val="-4"/>
          <w:sz w:val="19"/>
          <w:szCs w:val="19"/>
        </w:rPr>
        <w:t xml:space="preserve"> </w:t>
      </w:r>
    </w:p>
    <w:p w14:paraId="4522966E" w14:textId="4824F1E2" w:rsidR="00113134" w:rsidRPr="00D75903" w:rsidRDefault="00D75903" w:rsidP="00D75903">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spacing w:val="-4"/>
          <w:sz w:val="19"/>
          <w:szCs w:val="19"/>
        </w:rPr>
        <w:t>Officer has key responsibilities and duties for position outlined in a written (can be electronic) document to use for officer transition.</w:t>
      </w:r>
    </w:p>
    <w:p w14:paraId="093631B6" w14:textId="77777777" w:rsidR="00113134" w:rsidRDefault="00113134" w:rsidP="00113134">
      <w:pPr>
        <w:tabs>
          <w:tab w:val="left" w:pos="180"/>
        </w:tabs>
        <w:autoSpaceDE w:val="0"/>
        <w:autoSpaceDN w:val="0"/>
        <w:adjustRightInd w:val="0"/>
        <w:rPr>
          <w:rFonts w:ascii="Arial Narrow" w:hAnsi="Arial Narrow" w:cs="Arial"/>
          <w:bCs/>
          <w:spacing w:val="-4"/>
          <w:sz w:val="18"/>
          <w:szCs w:val="18"/>
        </w:rPr>
      </w:pPr>
    </w:p>
    <w:p w14:paraId="54EF2C12" w14:textId="77777777" w:rsidR="00C15D2D" w:rsidRPr="006635A3" w:rsidRDefault="00C15D2D" w:rsidP="00C15D2D">
      <w:pPr>
        <w:tabs>
          <w:tab w:val="left" w:pos="180"/>
        </w:tabs>
        <w:autoSpaceDE w:val="0"/>
        <w:autoSpaceDN w:val="0"/>
        <w:adjustRightInd w:val="0"/>
        <w:rPr>
          <w:rFonts w:ascii="Arial Narrow" w:hAnsi="Arial Narrow" w:cs="Arial"/>
          <w:b/>
          <w:bCs/>
          <w:spacing w:val="-4"/>
          <w:sz w:val="22"/>
          <w:szCs w:val="22"/>
        </w:rPr>
      </w:pPr>
      <w:r w:rsidRPr="006635A3">
        <w:rPr>
          <w:rFonts w:ascii="Arial Narrow" w:hAnsi="Arial Narrow" w:cs="Arial"/>
          <w:b/>
          <w:bCs/>
          <w:spacing w:val="-4"/>
          <w:sz w:val="22"/>
          <w:szCs w:val="22"/>
        </w:rPr>
        <w:t>VP Loss Prevention</w:t>
      </w:r>
    </w:p>
    <w:p w14:paraId="767AA380" w14:textId="0FAD5E3D" w:rsidR="00C15D2D" w:rsidRPr="00D75903" w:rsidRDefault="00C15D2D" w:rsidP="00C15D2D">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 xml:space="preserve">The chapter has a </w:t>
      </w:r>
      <w:r w:rsidR="00613A9A">
        <w:rPr>
          <w:rFonts w:ascii="Arial Narrow" w:hAnsi="Arial Narrow" w:cs="Arial"/>
          <w:spacing w:val="-4"/>
          <w:sz w:val="19"/>
          <w:szCs w:val="19"/>
        </w:rPr>
        <w:t>written procedure for event management duty and a written rotation which includes all chapter members.</w:t>
      </w:r>
    </w:p>
    <w:p w14:paraId="59DF5418" w14:textId="555C6A88" w:rsidR="00C15D2D" w:rsidRPr="00D75903" w:rsidRDefault="00C15D2D" w:rsidP="00C15D2D">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The chapter hosts a meeting in which 90% of the membership is present where Loss Prevention policies are discussed.</w:t>
      </w:r>
    </w:p>
    <w:p w14:paraId="67A9FA74" w14:textId="4A5E931A" w:rsidR="00C15D2D" w:rsidRPr="00D75903" w:rsidRDefault="00C15D2D" w:rsidP="00C15D2D">
      <w:pPr>
        <w:numPr>
          <w:ilvl w:val="0"/>
          <w:numId w:val="2"/>
        </w:numPr>
        <w:tabs>
          <w:tab w:val="left" w:pos="180"/>
        </w:tabs>
        <w:autoSpaceDE w:val="0"/>
        <w:autoSpaceDN w:val="0"/>
        <w:adjustRightInd w:val="0"/>
        <w:ind w:left="0" w:firstLine="0"/>
        <w:rPr>
          <w:rFonts w:ascii="Arial Narrow" w:hAnsi="Arial Narrow" w:cs="Arial"/>
          <w:b/>
          <w:bCs/>
          <w:spacing w:val="-4"/>
          <w:sz w:val="19"/>
          <w:szCs w:val="19"/>
        </w:rPr>
      </w:pPr>
      <w:r w:rsidRPr="00D75903">
        <w:rPr>
          <w:rFonts w:ascii="Arial Narrow" w:hAnsi="Arial Narrow" w:cs="Arial"/>
          <w:spacing w:val="-4"/>
          <w:sz w:val="19"/>
          <w:szCs w:val="19"/>
        </w:rPr>
        <w:t>The chapter</w:t>
      </w:r>
      <w:r w:rsidR="00613A9A">
        <w:rPr>
          <w:rFonts w:ascii="Arial Narrow" w:hAnsi="Arial Narrow" w:cs="Arial"/>
          <w:spacing w:val="-4"/>
          <w:sz w:val="19"/>
          <w:szCs w:val="19"/>
        </w:rPr>
        <w:t xml:space="preserve"> and its members</w:t>
      </w:r>
      <w:r w:rsidRPr="00D75903">
        <w:rPr>
          <w:rFonts w:ascii="Arial Narrow" w:hAnsi="Arial Narrow" w:cs="Arial"/>
          <w:spacing w:val="-4"/>
          <w:sz w:val="19"/>
          <w:szCs w:val="19"/>
        </w:rPr>
        <w:t xml:space="preserve"> follow</w:t>
      </w:r>
      <w:r w:rsidR="00613A9A">
        <w:rPr>
          <w:rFonts w:ascii="Arial Narrow" w:hAnsi="Arial Narrow" w:cs="Arial"/>
          <w:spacing w:val="-4"/>
          <w:sz w:val="19"/>
          <w:szCs w:val="19"/>
        </w:rPr>
        <w:t xml:space="preserve"> Delta Upsilon</w:t>
      </w:r>
      <w:r w:rsidRPr="00D75903">
        <w:rPr>
          <w:rFonts w:ascii="Arial Narrow" w:hAnsi="Arial Narrow" w:cs="Arial"/>
          <w:spacing w:val="-4"/>
          <w:sz w:val="19"/>
          <w:szCs w:val="19"/>
        </w:rPr>
        <w:t xml:space="preserve"> Loss Prevention policies</w:t>
      </w:r>
      <w:r w:rsidR="00613A9A">
        <w:rPr>
          <w:rFonts w:ascii="Arial Narrow" w:hAnsi="Arial Narrow" w:cs="Arial"/>
          <w:spacing w:val="-4"/>
          <w:sz w:val="19"/>
          <w:szCs w:val="19"/>
        </w:rPr>
        <w:t xml:space="preserve"> and procedures</w:t>
      </w:r>
      <w:r w:rsidRPr="00D75903">
        <w:rPr>
          <w:rFonts w:ascii="Arial Narrow" w:hAnsi="Arial Narrow" w:cs="Arial"/>
          <w:spacing w:val="-4"/>
          <w:sz w:val="19"/>
          <w:szCs w:val="19"/>
        </w:rPr>
        <w:t xml:space="preserve"> at any event where alcohol is present.</w:t>
      </w:r>
    </w:p>
    <w:p w14:paraId="47C7D255" w14:textId="43BA423A" w:rsidR="00613A9A" w:rsidRPr="00613A9A" w:rsidRDefault="00613A9A" w:rsidP="00613A9A">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spacing w:val="-4"/>
          <w:sz w:val="19"/>
          <w:szCs w:val="19"/>
        </w:rPr>
        <w:t>The chapter has a speaker talk</w:t>
      </w:r>
      <w:r w:rsidR="00C15D2D" w:rsidRPr="00D75903">
        <w:rPr>
          <w:rFonts w:ascii="Arial Narrow" w:hAnsi="Arial Narrow" w:cs="Arial"/>
          <w:spacing w:val="-4"/>
          <w:sz w:val="19"/>
          <w:szCs w:val="19"/>
        </w:rPr>
        <w:t xml:space="preserve"> to at least 75% of membership about sexual assault prevention</w:t>
      </w:r>
    </w:p>
    <w:p w14:paraId="3C7C0F03" w14:textId="30035FE9" w:rsidR="00C15D2D" w:rsidRPr="00D75903" w:rsidRDefault="00613A9A" w:rsidP="00C15D2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Pr>
          <w:rFonts w:ascii="Arial Narrow" w:hAnsi="Arial Narrow" w:cs="Arial"/>
          <w:spacing w:val="-4"/>
          <w:sz w:val="19"/>
          <w:szCs w:val="19"/>
        </w:rPr>
        <w:t>The chapter has a</w:t>
      </w:r>
      <w:r w:rsidR="00C15D2D" w:rsidRPr="00D75903">
        <w:rPr>
          <w:rFonts w:ascii="Arial Narrow" w:hAnsi="Arial Narrow" w:cs="Arial"/>
          <w:spacing w:val="-4"/>
          <w:sz w:val="19"/>
          <w:szCs w:val="19"/>
        </w:rPr>
        <w:t xml:space="preserve"> speaker talk to at least 75% of the membership about hazing </w:t>
      </w:r>
      <w:r>
        <w:rPr>
          <w:rFonts w:ascii="Arial Narrow" w:hAnsi="Arial Narrow" w:cs="Arial"/>
          <w:spacing w:val="-4"/>
          <w:sz w:val="19"/>
          <w:szCs w:val="19"/>
        </w:rPr>
        <w:t>prevention and awareness.</w:t>
      </w:r>
    </w:p>
    <w:p w14:paraId="7E58C180" w14:textId="590BB916" w:rsidR="00C15D2D" w:rsidRPr="00D75903" w:rsidRDefault="00C15D2D" w:rsidP="00C15D2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spacing w:val="-4"/>
          <w:sz w:val="19"/>
          <w:szCs w:val="19"/>
        </w:rPr>
        <w:t xml:space="preserve">The chapter has </w:t>
      </w:r>
      <w:r w:rsidR="00613A9A">
        <w:rPr>
          <w:rFonts w:ascii="Arial Narrow" w:hAnsi="Arial Narrow" w:cs="Arial"/>
          <w:spacing w:val="-4"/>
          <w:sz w:val="19"/>
          <w:szCs w:val="19"/>
        </w:rPr>
        <w:t xml:space="preserve">a </w:t>
      </w:r>
      <w:r w:rsidRPr="00D75903">
        <w:rPr>
          <w:rFonts w:ascii="Arial Narrow" w:hAnsi="Arial Narrow" w:cs="Arial"/>
          <w:spacing w:val="-4"/>
          <w:sz w:val="19"/>
          <w:szCs w:val="19"/>
        </w:rPr>
        <w:t xml:space="preserve">speaker talk to at least </w:t>
      </w:r>
      <w:r w:rsidR="00613A9A">
        <w:rPr>
          <w:rFonts w:ascii="Arial Narrow" w:hAnsi="Arial Narrow" w:cs="Arial"/>
          <w:spacing w:val="-4"/>
          <w:sz w:val="19"/>
          <w:szCs w:val="19"/>
        </w:rPr>
        <w:t xml:space="preserve">75% of membership about alcohol and </w:t>
      </w:r>
      <w:r w:rsidRPr="00D75903">
        <w:rPr>
          <w:rFonts w:ascii="Arial Narrow" w:hAnsi="Arial Narrow" w:cs="Arial"/>
          <w:spacing w:val="-4"/>
          <w:sz w:val="19"/>
          <w:szCs w:val="19"/>
        </w:rPr>
        <w:t>drug use.</w:t>
      </w:r>
    </w:p>
    <w:p w14:paraId="2E043C6B" w14:textId="19E21DB8" w:rsidR="00C15D2D" w:rsidRPr="00D75903" w:rsidRDefault="00C15D2D" w:rsidP="00C15D2D">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spacing w:val="-4"/>
          <w:sz w:val="19"/>
          <w:szCs w:val="19"/>
        </w:rPr>
        <w:t xml:space="preserve">The </w:t>
      </w:r>
      <w:r w:rsidR="00613A9A">
        <w:rPr>
          <w:rFonts w:ascii="Arial Narrow" w:hAnsi="Arial Narrow" w:cs="Arial"/>
          <w:spacing w:val="-4"/>
          <w:sz w:val="19"/>
          <w:szCs w:val="19"/>
        </w:rPr>
        <w:t>chapter has a written</w:t>
      </w:r>
      <w:r w:rsidRPr="00D75903">
        <w:rPr>
          <w:rFonts w:ascii="Arial Narrow" w:hAnsi="Arial Narrow" w:cs="Arial"/>
          <w:spacing w:val="-4"/>
          <w:sz w:val="19"/>
          <w:szCs w:val="19"/>
        </w:rPr>
        <w:t xml:space="preserve"> crisis management procedure which is reviewed with members during a chapter meeting.</w:t>
      </w:r>
    </w:p>
    <w:p w14:paraId="5F9AE925" w14:textId="6480383E" w:rsidR="00C15D2D" w:rsidRPr="00D75903" w:rsidRDefault="00C15D2D" w:rsidP="00EC695C">
      <w:pPr>
        <w:numPr>
          <w:ilvl w:val="0"/>
          <w:numId w:val="2"/>
        </w:numPr>
        <w:tabs>
          <w:tab w:val="left" w:pos="180"/>
        </w:tabs>
        <w:autoSpaceDE w:val="0"/>
        <w:autoSpaceDN w:val="0"/>
        <w:adjustRightInd w:val="0"/>
        <w:ind w:left="0" w:firstLine="0"/>
        <w:rPr>
          <w:rFonts w:ascii="Arial Narrow" w:hAnsi="Arial Narrow" w:cs="Arial"/>
          <w:bCs/>
          <w:spacing w:val="-4"/>
          <w:sz w:val="19"/>
          <w:szCs w:val="19"/>
        </w:rPr>
      </w:pPr>
      <w:r w:rsidRPr="00D75903">
        <w:rPr>
          <w:rFonts w:ascii="Arial Narrow" w:hAnsi="Arial Narrow" w:cs="Arial"/>
          <w:spacing w:val="-4"/>
          <w:sz w:val="19"/>
          <w:szCs w:val="19"/>
        </w:rPr>
        <w:t>Campus or local police/security attend one chapter meeting where 75% of the membership is present to discuss safety issues related to the campus.</w:t>
      </w:r>
    </w:p>
    <w:p w14:paraId="44B45EB2" w14:textId="317A5BD9" w:rsidR="00D75903" w:rsidRPr="009B323E" w:rsidRDefault="00D75903" w:rsidP="00B776B3">
      <w:pPr>
        <w:numPr>
          <w:ilvl w:val="0"/>
          <w:numId w:val="2"/>
        </w:numPr>
        <w:tabs>
          <w:tab w:val="left" w:pos="180"/>
        </w:tabs>
        <w:autoSpaceDE w:val="0"/>
        <w:autoSpaceDN w:val="0"/>
        <w:adjustRightInd w:val="0"/>
        <w:ind w:left="0" w:firstLine="0"/>
        <w:rPr>
          <w:rFonts w:ascii="Arial Narrow" w:hAnsi="Arial Narrow" w:cs="Arial"/>
          <w:bCs/>
          <w:spacing w:val="-4"/>
          <w:sz w:val="18"/>
          <w:szCs w:val="18"/>
        </w:rPr>
      </w:pPr>
      <w:r w:rsidRPr="009B323E">
        <w:rPr>
          <w:rFonts w:ascii="Arial Narrow" w:hAnsi="Arial Narrow" w:cs="Arial"/>
          <w:spacing w:val="-4"/>
          <w:sz w:val="19"/>
          <w:szCs w:val="19"/>
        </w:rPr>
        <w:t>Officer has key responsibilities and duties for position outlined in a written (can be electronic) document to use for officer transition.</w:t>
      </w:r>
    </w:p>
    <w:sectPr w:rsidR="00D75903" w:rsidRPr="009B323E" w:rsidSect="00171EC5">
      <w:type w:val="continuous"/>
      <w:pgSz w:w="12240" w:h="15840"/>
      <w:pgMar w:top="360" w:right="360" w:bottom="360" w:left="360" w:header="1080" w:footer="720" w:gutter="0"/>
      <w:cols w:num="2"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302B" w14:textId="77777777" w:rsidR="00633D28" w:rsidRDefault="00633D28">
      <w:r>
        <w:separator/>
      </w:r>
    </w:p>
  </w:endnote>
  <w:endnote w:type="continuationSeparator" w:id="0">
    <w:p w14:paraId="40ECFFC8" w14:textId="77777777" w:rsidR="00633D28" w:rsidRDefault="0063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Baskervil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C0D7" w14:textId="77777777" w:rsidR="0083214D" w:rsidRDefault="0083214D">
    <w:pPr>
      <w:pStyle w:val="HeaderFooterA"/>
      <w:rPr>
        <w:rFonts w:ascii="Times New Roman" w:eastAsia="Times New Roman" w:hAnsi="Times New Roman"/>
        <w:caps w:val="0"/>
        <w:color w:val="auto"/>
        <w:sz w:val="20"/>
      </w:rPr>
    </w:pPr>
    <w:r>
      <w:t xml:space="preserve">Page </w:t>
    </w:r>
    <w:r w:rsidR="00771077">
      <w:fldChar w:fldCharType="begin"/>
    </w:r>
    <w:r w:rsidR="00771077">
      <w:instrText xml:space="preserve"> PAGE </w:instrText>
    </w:r>
    <w:r w:rsidR="00771077">
      <w:fldChar w:fldCharType="separate"/>
    </w:r>
    <w:r>
      <w:rPr>
        <w:noProof/>
      </w:rPr>
      <w:t>4</w:t>
    </w:r>
    <w:r w:rsidR="0077107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C0D8" w14:textId="77777777" w:rsidR="0083214D" w:rsidRDefault="0083214D">
    <w:pPr>
      <w:pStyle w:val="HeaderFooterA"/>
      <w:rPr>
        <w:rFonts w:ascii="Times New Roman" w:eastAsia="Times New Roman" w:hAnsi="Times New Roman"/>
        <w:caps w:val="0"/>
        <w:color w:val="auto"/>
        <w:sz w:val="20"/>
      </w:rPr>
    </w:pPr>
    <w:r>
      <w:t xml:space="preserve">Page </w:t>
    </w:r>
    <w:r w:rsidR="00771077">
      <w:fldChar w:fldCharType="begin"/>
    </w:r>
    <w:r w:rsidR="00771077">
      <w:instrText xml:space="preserve"> PAGE </w:instrText>
    </w:r>
    <w:r w:rsidR="00771077">
      <w:fldChar w:fldCharType="separate"/>
    </w:r>
    <w:r w:rsidR="00EB2C8B">
      <w:rPr>
        <w:noProof/>
      </w:rPr>
      <w:t>1</w:t>
    </w:r>
    <w:r w:rsidR="0077107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C0DC" w14:textId="77777777" w:rsidR="0083214D" w:rsidRDefault="0083214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C1ECF" w14:textId="77777777" w:rsidR="00633D28" w:rsidRDefault="00633D28">
      <w:r>
        <w:separator/>
      </w:r>
    </w:p>
  </w:footnote>
  <w:footnote w:type="continuationSeparator" w:id="0">
    <w:p w14:paraId="3A25F0D9" w14:textId="77777777" w:rsidR="00633D28" w:rsidRDefault="0063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C0D3" w14:textId="77777777" w:rsidR="0083214D" w:rsidRDefault="0083214D">
    <w:pPr>
      <w:pStyle w:val="HeaderFooterA"/>
      <w:rPr>
        <w:rStyle w:val="LightGray"/>
        <w:sz w:val="14"/>
      </w:rPr>
    </w:pPr>
    <w:r>
      <w:rPr>
        <w:rStyle w:val="LightGray"/>
        <w:sz w:val="14"/>
      </w:rPr>
      <w:t>From the desk of</w:t>
    </w:r>
  </w:p>
  <w:p w14:paraId="11CEC0D4" w14:textId="77777777" w:rsidR="0083214D" w:rsidRDefault="0083214D">
    <w:pPr>
      <w:pStyle w:val="Name"/>
      <w:tabs>
        <w:tab w:val="clear" w:pos="10800"/>
        <w:tab w:val="right" w:pos="7180"/>
      </w:tabs>
    </w:pPr>
    <w:r>
      <w:tab/>
    </w:r>
    <w:fldSimple w:instr=" MERGEFIELD First ">
      <w:r w:rsidR="00A134CF">
        <w:rPr>
          <w:rFonts w:hint="cs"/>
          <w:noProof/>
        </w:rPr>
        <w:t>«</w:t>
      </w:r>
      <w:r w:rsidR="00A134CF">
        <w:rPr>
          <w:noProof/>
        </w:rPr>
        <w:t>First</w:t>
      </w:r>
      <w:r w:rsidR="00A134CF">
        <w:rPr>
          <w:rFonts w:hint="cs"/>
          <w:noProof/>
        </w:rPr>
        <w:t>»</w:t>
      </w:r>
    </w:fldSimple>
    <w:r>
      <w:t xml:space="preserve"> </w:t>
    </w:r>
    <w:fldSimple w:instr=" MERGEFIELD Last ">
      <w:r w:rsidR="00A134CF">
        <w:rPr>
          <w:rFonts w:hint="cs"/>
          <w:noProof/>
        </w:rPr>
        <w:t>«</w:t>
      </w:r>
      <w:r w:rsidR="00A134CF">
        <w:rPr>
          <w:noProof/>
        </w:rPr>
        <w:t>Last</w:t>
      </w:r>
      <w:r w:rsidR="00A134CF">
        <w:rPr>
          <w:rFonts w:hint="cs"/>
          <w:noProof/>
        </w:rPr>
        <w:t>»</w:t>
      </w:r>
    </w:fldSimple>
    <w:r>
      <w:tab/>
    </w:r>
  </w:p>
  <w:p w14:paraId="11CEC0D5" w14:textId="77777777" w:rsidR="0083214D" w:rsidRDefault="0083214D">
    <w:pPr>
      <w:pStyle w:val="Name"/>
      <w:tabs>
        <w:tab w:val="clear" w:pos="10800"/>
        <w:tab w:val="right" w:pos="7180"/>
      </w:tabs>
      <w:rPr>
        <w:rFonts w:ascii="Times New Roman" w:eastAsia="Times New Roman" w:hAnsi="Times New Roman"/>
        <w:caps w:val="0"/>
        <w:color w:val="auto"/>
        <w:sz w:val="20"/>
      </w:rPr>
    </w:pPr>
    <w:r>
      <w:tab/>
    </w:r>
    <w:r w:rsidR="00771077">
      <w:rPr>
        <w:noProof/>
      </w:rPr>
      <mc:AlternateContent>
        <mc:Choice Requires="wps">
          <w:drawing>
            <wp:inline distT="0" distB="0" distL="0" distR="0" wp14:anchorId="11CEC0DD" wp14:editId="11CEC0DE">
              <wp:extent cx="1760855" cy="0"/>
              <wp:effectExtent l="9525" t="9525" r="10795" b="9525"/>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12700">
                        <a:solidFill>
                          <a:srgbClr val="364D59"/>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3B5DF1" id="Line 1" o:spid="_x0000_s1026" style="visibility:visible;mso-wrap-style:square;mso-left-percent:-10001;mso-top-percent:-10001;mso-position-horizontal:absolute;mso-position-horizontal-relative:char;mso-position-vertical:absolute;mso-position-vertical-relative:line;mso-left-percent:-10001;mso-top-percent:-10001" from="0,0" to="1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" strokecolor="#364d59" strokeweight="1pt">
              <v:fill o:detectmouseclick="t"/>
              <v:stroke joinstyle="miter"/>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C0D6" w14:textId="77777777" w:rsidR="0083214D" w:rsidRPr="00236E55" w:rsidRDefault="0083214D" w:rsidP="00171EC5">
    <w:pPr>
      <w:pStyle w:val="Recipient"/>
    </w:pPr>
    <w:r>
      <w:rPr>
        <w:rFonts w:ascii="Arial Bold" w:hAnsi="Arial Bold"/>
        <w:noProof/>
        <w:sz w:val="17"/>
      </w:rPr>
      <w:drawing>
        <wp:anchor distT="152400" distB="152400" distL="152400" distR="152400" simplePos="0" relativeHeight="251658240" behindDoc="1" locked="0" layoutInCell="1" allowOverlap="1" wp14:anchorId="11CEC0DF" wp14:editId="69B6117B">
          <wp:simplePos x="0" y="0"/>
          <wp:positionH relativeFrom="margin">
            <wp:posOffset>2041451</wp:posOffset>
          </wp:positionH>
          <wp:positionV relativeFrom="margin">
            <wp:posOffset>-590107</wp:posOffset>
          </wp:positionV>
          <wp:extent cx="2773045" cy="627321"/>
          <wp:effectExtent l="0" t="0" r="0" b="0"/>
          <wp:wrapTight wrapText="bothSides">
            <wp:wrapPolygon edited="0">
              <wp:start x="445" y="0"/>
              <wp:lineTo x="148" y="2626"/>
              <wp:lineTo x="148" y="7878"/>
              <wp:lineTo x="445" y="11161"/>
              <wp:lineTo x="1335" y="19040"/>
              <wp:lineTo x="2077" y="19040"/>
              <wp:lineTo x="21368" y="15100"/>
              <wp:lineTo x="21368" y="3939"/>
              <wp:lineTo x="2523" y="0"/>
              <wp:lineTo x="4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773045" cy="627321"/>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C0D9" w14:textId="77777777" w:rsidR="0083214D" w:rsidRDefault="0083214D">
    <w:pPr>
      <w:pStyle w:val="Recipient"/>
      <w:jc w:val="right"/>
      <w:rPr>
        <w:rFonts w:ascii="Arial Bold" w:hAnsi="Arial Bold"/>
        <w:sz w:val="17"/>
      </w:rPr>
    </w:pPr>
    <w:r>
      <w:rPr>
        <w:rFonts w:ascii="Arial Bold" w:hAnsi="Arial Bold"/>
        <w:sz w:val="17"/>
      </w:rPr>
      <w:t xml:space="preserve">DELTA UPSILON FRATERNITY </w:t>
    </w:r>
  </w:p>
  <w:p w14:paraId="11CEC0DA" w14:textId="77777777" w:rsidR="0083214D" w:rsidRDefault="0083214D">
    <w:pPr>
      <w:pStyle w:val="Recipient"/>
      <w:jc w:val="right"/>
      <w:rPr>
        <w:rFonts w:ascii="Arial Bold" w:hAnsi="Arial Bold"/>
        <w:sz w:val="17"/>
      </w:rPr>
    </w:pPr>
    <w:r>
      <w:rPr>
        <w:rFonts w:ascii="Arial Bold" w:hAnsi="Arial Bold"/>
        <w:sz w:val="17"/>
      </w:rPr>
      <w:t>178TH ANNUAL CONVENTION</w:t>
    </w:r>
  </w:p>
  <w:p w14:paraId="11CEC0DB" w14:textId="77777777" w:rsidR="0083214D" w:rsidRDefault="0083214D">
    <w:pPr>
      <w:pStyle w:val="Recipient"/>
      <w:jc w:val="right"/>
      <w:rPr>
        <w:rFonts w:ascii="Arial" w:hAnsi="Arial"/>
        <w:sz w:val="17"/>
      </w:rPr>
    </w:pPr>
    <w:r>
      <w:rPr>
        <w:rFonts w:ascii="Arial" w:hAnsi="Arial"/>
        <w:sz w:val="17"/>
      </w:rPr>
      <w:t>AUGUST 3, 2012 — CHICAGO,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Letter"/>
      <w:lvlText w:val="%1."/>
      <w:lvlJc w:val="left"/>
      <w:pPr>
        <w:tabs>
          <w:tab w:val="num" w:pos="360"/>
        </w:tabs>
        <w:ind w:left="360" w:firstLine="360"/>
      </w:pPr>
      <w:rPr>
        <w:rFonts w:hint="default"/>
        <w:color w:val="000000"/>
        <w:position w:val="0"/>
        <w:sz w:val="24"/>
      </w:rPr>
    </w:lvl>
    <w:lvl w:ilvl="1">
      <w:start w:val="1"/>
      <w:numFmt w:val="upperLetter"/>
      <w:suff w:val="nothing"/>
      <w:lvlText w:val="%1."/>
      <w:lvlJc w:val="left"/>
      <w:pPr>
        <w:ind w:left="0" w:firstLine="216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160"/>
      </w:pPr>
      <w:rPr>
        <w:rFonts w:hint="default"/>
        <w:color w:val="000000"/>
        <w:position w:val="0"/>
        <w:sz w:val="24"/>
      </w:rPr>
    </w:lvl>
    <w:lvl w:ilvl="5">
      <w:start w:val="1"/>
      <w:numFmt w:val="bullet"/>
      <w:suff w:val="nothing"/>
      <w:lvlText w:val=""/>
      <w:lvlJc w:val="left"/>
      <w:pPr>
        <w:ind w:left="0" w:firstLine="2160"/>
      </w:pPr>
      <w:rPr>
        <w:rFonts w:hint="default"/>
        <w:color w:val="000000"/>
        <w:position w:val="0"/>
        <w:sz w:val="24"/>
      </w:rPr>
    </w:lvl>
    <w:lvl w:ilvl="6">
      <w:start w:val="1"/>
      <w:numFmt w:val="bullet"/>
      <w:suff w:val="nothing"/>
      <w:lvlText w:val=""/>
      <w:lvlJc w:val="left"/>
      <w:pPr>
        <w:ind w:left="0" w:firstLine="2160"/>
      </w:pPr>
      <w:rPr>
        <w:rFonts w:hint="default"/>
        <w:color w:val="000000"/>
        <w:position w:val="0"/>
        <w:sz w:val="24"/>
      </w:rPr>
    </w:lvl>
    <w:lvl w:ilvl="7">
      <w:start w:val="1"/>
      <w:numFmt w:val="bullet"/>
      <w:suff w:val="nothing"/>
      <w:lvlText w:val=""/>
      <w:lvlJc w:val="left"/>
      <w:pPr>
        <w:ind w:left="0" w:firstLine="2160"/>
      </w:pPr>
      <w:rPr>
        <w:rFonts w:hint="default"/>
        <w:color w:val="000000"/>
        <w:position w:val="0"/>
        <w:sz w:val="24"/>
      </w:rPr>
    </w:lvl>
    <w:lvl w:ilvl="8">
      <w:start w:val="1"/>
      <w:numFmt w:val="bullet"/>
      <w:suff w:val="nothing"/>
      <w:lvlText w:val=""/>
      <w:lvlJc w:val="left"/>
      <w:pPr>
        <w:ind w:left="0" w:firstLine="2160"/>
      </w:pPr>
      <w:rPr>
        <w:rFonts w:hint="default"/>
        <w:color w:val="000000"/>
        <w:position w:val="0"/>
        <w:sz w:val="24"/>
      </w:rPr>
    </w:lvl>
  </w:abstractNum>
  <w:abstractNum w:abstractNumId="1" w15:restartNumberingAfterBreak="0">
    <w:nsid w:val="3BC11C99"/>
    <w:multiLevelType w:val="hybridMultilevel"/>
    <w:tmpl w:val="B6820D42"/>
    <w:lvl w:ilvl="0" w:tplc="C0A401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E114B"/>
    <w:multiLevelType w:val="hybridMultilevel"/>
    <w:tmpl w:val="B4FC97D2"/>
    <w:lvl w:ilvl="0" w:tplc="C0A401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98"/>
    <w:rsid w:val="000262FC"/>
    <w:rsid w:val="00033387"/>
    <w:rsid w:val="00036228"/>
    <w:rsid w:val="00056E8D"/>
    <w:rsid w:val="000D5E7C"/>
    <w:rsid w:val="00104DFD"/>
    <w:rsid w:val="00111798"/>
    <w:rsid w:val="00113134"/>
    <w:rsid w:val="00127F52"/>
    <w:rsid w:val="0014352F"/>
    <w:rsid w:val="00171EC5"/>
    <w:rsid w:val="00186810"/>
    <w:rsid w:val="001D6FD4"/>
    <w:rsid w:val="00222DEA"/>
    <w:rsid w:val="00236E55"/>
    <w:rsid w:val="002479D5"/>
    <w:rsid w:val="00345277"/>
    <w:rsid w:val="00346D70"/>
    <w:rsid w:val="00350661"/>
    <w:rsid w:val="003E130B"/>
    <w:rsid w:val="00413307"/>
    <w:rsid w:val="00424FBA"/>
    <w:rsid w:val="00461A0A"/>
    <w:rsid w:val="00565BCB"/>
    <w:rsid w:val="00596A37"/>
    <w:rsid w:val="005B2006"/>
    <w:rsid w:val="00613A9A"/>
    <w:rsid w:val="00633D28"/>
    <w:rsid w:val="00636B9D"/>
    <w:rsid w:val="006635A3"/>
    <w:rsid w:val="006A4194"/>
    <w:rsid w:val="00751D8A"/>
    <w:rsid w:val="00771077"/>
    <w:rsid w:val="007D660D"/>
    <w:rsid w:val="007E24D2"/>
    <w:rsid w:val="0083214D"/>
    <w:rsid w:val="00875951"/>
    <w:rsid w:val="009B323E"/>
    <w:rsid w:val="00A134CF"/>
    <w:rsid w:val="00A1553F"/>
    <w:rsid w:val="00A160ED"/>
    <w:rsid w:val="00A356B3"/>
    <w:rsid w:val="00A47FA9"/>
    <w:rsid w:val="00AD14E0"/>
    <w:rsid w:val="00B049AD"/>
    <w:rsid w:val="00B62A68"/>
    <w:rsid w:val="00B75627"/>
    <w:rsid w:val="00C15D2D"/>
    <w:rsid w:val="00C53644"/>
    <w:rsid w:val="00CC2168"/>
    <w:rsid w:val="00D27092"/>
    <w:rsid w:val="00D333DA"/>
    <w:rsid w:val="00D75903"/>
    <w:rsid w:val="00DC6AE2"/>
    <w:rsid w:val="00DD5416"/>
    <w:rsid w:val="00E43144"/>
    <w:rsid w:val="00E57F8B"/>
    <w:rsid w:val="00E63CB1"/>
    <w:rsid w:val="00EB2C8B"/>
    <w:rsid w:val="00EB6F7A"/>
    <w:rsid w:val="00EF2836"/>
    <w:rsid w:val="00F611ED"/>
    <w:rsid w:val="00F8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1CEC042"/>
  <w15:docId w15:val="{007D42FC-1239-4209-85C2-A318C03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68"/>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CC2168"/>
    <w:pPr>
      <w:jc w:val="center"/>
    </w:pPr>
    <w:rPr>
      <w:rFonts w:ascii="Arial Narrow" w:eastAsia="ヒラギノ角ゴ Pro W3" w:hAnsi="Arial Narrow"/>
      <w:caps/>
      <w:color w:val="293135"/>
      <w:sz w:val="14"/>
    </w:rPr>
  </w:style>
  <w:style w:type="character" w:customStyle="1" w:styleId="LightGray">
    <w:name w:val="Light Gray"/>
    <w:rsid w:val="00CC2168"/>
    <w:rPr>
      <w:color w:val="515A5D"/>
      <w:sz w:val="20"/>
    </w:rPr>
  </w:style>
  <w:style w:type="paragraph" w:customStyle="1" w:styleId="Name">
    <w:name w:val="Name"/>
    <w:next w:val="BodyA"/>
    <w:rsid w:val="00CC2168"/>
    <w:pPr>
      <w:tabs>
        <w:tab w:val="center" w:pos="5400"/>
        <w:tab w:val="right" w:pos="10800"/>
      </w:tabs>
      <w:spacing w:line="192" w:lineRule="auto"/>
    </w:pPr>
    <w:rPr>
      <w:rFonts w:ascii="Baskerville" w:eastAsia="ヒラギノ角ゴ Pro W3" w:hAnsi="Baskerville"/>
      <w:caps/>
      <w:color w:val="283B47"/>
      <w:sz w:val="28"/>
    </w:rPr>
  </w:style>
  <w:style w:type="paragraph" w:customStyle="1" w:styleId="BodyA">
    <w:name w:val="Body A"/>
    <w:rsid w:val="00CC2168"/>
    <w:pPr>
      <w:spacing w:after="240"/>
    </w:pPr>
    <w:rPr>
      <w:rFonts w:ascii="Baskerville" w:eastAsia="ヒラギノ角ゴ Pro W3" w:hAnsi="Baskerville"/>
      <w:color w:val="283B47"/>
      <w:sz w:val="16"/>
    </w:rPr>
  </w:style>
  <w:style w:type="paragraph" w:customStyle="1" w:styleId="Recipient">
    <w:name w:val="Recipient"/>
    <w:rsid w:val="00CC2168"/>
    <w:rPr>
      <w:rFonts w:ascii="Baskerville" w:eastAsia="ヒラギノ角ゴ Pro W3" w:hAnsi="Baskerville"/>
      <w:color w:val="283B47"/>
      <w:sz w:val="16"/>
    </w:rPr>
  </w:style>
  <w:style w:type="paragraph" w:customStyle="1" w:styleId="arial">
    <w:name w:val="arial"/>
    <w:rsid w:val="00CC2168"/>
    <w:pPr>
      <w:tabs>
        <w:tab w:val="left" w:pos="900"/>
        <w:tab w:val="left" w:pos="1440"/>
        <w:tab w:val="left" w:pos="2520"/>
      </w:tabs>
    </w:pPr>
    <w:rPr>
      <w:rFonts w:ascii="Arial" w:eastAsia="ヒラギノ角ゴ Pro W3" w:hAnsi="Arial"/>
      <w:color w:val="000000"/>
    </w:rPr>
  </w:style>
  <w:style w:type="paragraph" w:customStyle="1" w:styleId="Heading11">
    <w:name w:val="Heading 11"/>
    <w:next w:val="Normal"/>
    <w:rsid w:val="00CC2168"/>
    <w:pPr>
      <w:keepNext/>
      <w:tabs>
        <w:tab w:val="right" w:pos="900"/>
        <w:tab w:val="decimal" w:pos="1620"/>
        <w:tab w:val="left" w:pos="1980"/>
        <w:tab w:val="left" w:pos="2340"/>
        <w:tab w:val="left" w:pos="2700"/>
      </w:tabs>
      <w:outlineLvl w:val="0"/>
    </w:pPr>
    <w:rPr>
      <w:rFonts w:ascii="Times New Roman Bold" w:eastAsia="ヒラギノ角ゴ Pro W3" w:hAnsi="Times New Roman Bold"/>
      <w:color w:val="000000"/>
      <w:sz w:val="24"/>
    </w:rPr>
  </w:style>
  <w:style w:type="paragraph" w:customStyle="1" w:styleId="Header1">
    <w:name w:val="Header1"/>
    <w:rsid w:val="00CC2168"/>
    <w:pPr>
      <w:tabs>
        <w:tab w:val="center" w:pos="4320"/>
        <w:tab w:val="right" w:pos="8640"/>
      </w:tabs>
    </w:pPr>
    <w:rPr>
      <w:rFonts w:eastAsia="ヒラギノ角ゴ Pro W3"/>
      <w:color w:val="000000"/>
      <w:sz w:val="24"/>
    </w:rPr>
  </w:style>
  <w:style w:type="paragraph" w:customStyle="1" w:styleId="BodyTextIndent1">
    <w:name w:val="Body Text Indent1"/>
    <w:rsid w:val="00CC2168"/>
    <w:pPr>
      <w:tabs>
        <w:tab w:val="left" w:pos="1440"/>
        <w:tab w:val="left" w:pos="1980"/>
        <w:tab w:val="left" w:pos="2520"/>
      </w:tabs>
      <w:spacing w:line="360" w:lineRule="auto"/>
      <w:ind w:left="1980"/>
    </w:pPr>
    <w:rPr>
      <w:rFonts w:ascii="Arial" w:eastAsia="ヒラギノ角ゴ Pro W3" w:hAnsi="Arial"/>
      <w:color w:val="000000"/>
      <w:sz w:val="24"/>
    </w:rPr>
  </w:style>
  <w:style w:type="paragraph" w:customStyle="1" w:styleId="FreeFormA">
    <w:name w:val="Free Form A"/>
    <w:rsid w:val="00CC2168"/>
    <w:pPr>
      <w:spacing w:after="240"/>
    </w:pPr>
    <w:rPr>
      <w:rFonts w:ascii="Baskerville" w:eastAsia="ヒラギノ角ゴ Pro W3" w:hAnsi="Baskerville"/>
      <w:color w:val="000000"/>
      <w:sz w:val="16"/>
    </w:rPr>
  </w:style>
  <w:style w:type="paragraph" w:styleId="Header">
    <w:name w:val="header"/>
    <w:basedOn w:val="Normal"/>
    <w:link w:val="HeaderChar"/>
    <w:locked/>
    <w:rsid w:val="00236E55"/>
    <w:pPr>
      <w:tabs>
        <w:tab w:val="center" w:pos="4680"/>
        <w:tab w:val="right" w:pos="9360"/>
      </w:tabs>
    </w:pPr>
  </w:style>
  <w:style w:type="character" w:customStyle="1" w:styleId="HeaderChar">
    <w:name w:val="Header Char"/>
    <w:basedOn w:val="DefaultParagraphFont"/>
    <w:link w:val="Header"/>
    <w:rsid w:val="00236E55"/>
    <w:rPr>
      <w:rFonts w:eastAsia="ヒラギノ角ゴ Pro W3"/>
      <w:color w:val="000000"/>
      <w:sz w:val="24"/>
      <w:szCs w:val="24"/>
    </w:rPr>
  </w:style>
  <w:style w:type="paragraph" w:styleId="ListParagraph">
    <w:name w:val="List Paragraph"/>
    <w:basedOn w:val="Normal"/>
    <w:uiPriority w:val="34"/>
    <w:qFormat/>
    <w:rsid w:val="00751D8A"/>
    <w:pPr>
      <w:ind w:left="720"/>
      <w:contextualSpacing/>
    </w:pPr>
  </w:style>
  <w:style w:type="character" w:styleId="Hyperlink">
    <w:name w:val="Hyperlink"/>
    <w:basedOn w:val="DefaultParagraphFont"/>
    <w:unhideWhenUsed/>
    <w:locked/>
    <w:rsid w:val="006635A3"/>
    <w:rPr>
      <w:color w:val="0000FF" w:themeColor="hyperlink"/>
      <w:u w:val="single"/>
    </w:rPr>
  </w:style>
  <w:style w:type="paragraph" w:styleId="BalloonText">
    <w:name w:val="Balloon Text"/>
    <w:basedOn w:val="Normal"/>
    <w:link w:val="BalloonTextChar"/>
    <w:semiHidden/>
    <w:unhideWhenUsed/>
    <w:locked/>
    <w:rsid w:val="00D27092"/>
    <w:rPr>
      <w:rFonts w:ascii="Segoe UI" w:hAnsi="Segoe UI" w:cs="Segoe UI"/>
      <w:sz w:val="18"/>
      <w:szCs w:val="18"/>
    </w:rPr>
  </w:style>
  <w:style w:type="character" w:customStyle="1" w:styleId="BalloonTextChar">
    <w:name w:val="Balloon Text Char"/>
    <w:basedOn w:val="DefaultParagraphFont"/>
    <w:link w:val="BalloonText"/>
    <w:semiHidden/>
    <w:rsid w:val="00D27092"/>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eltau.org/ChapterExcell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p@delta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eltau.org/ChapterExcellenc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p@deltau.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2109</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Nance</dc:creator>
  <cp:lastModifiedBy>Kelsey Morrissey</cp:lastModifiedBy>
  <cp:revision>2</cp:revision>
  <cp:lastPrinted>2016-08-03T14:23:00Z</cp:lastPrinted>
  <dcterms:created xsi:type="dcterms:W3CDTF">2017-07-26T17:52:00Z</dcterms:created>
  <dcterms:modified xsi:type="dcterms:W3CDTF">2017-07-26T17:52:00Z</dcterms:modified>
</cp:coreProperties>
</file>