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AF6A08" w14:textId="47AB9431" w:rsidR="00A16898" w:rsidRDefault="001A7CF2" w:rsidP="001A7CF2">
      <w:pPr>
        <w:jc w:val="center"/>
        <w:rPr>
          <w:rFonts w:ascii="Times New Roman" w:eastAsia="Times New Roman" w:hAnsi="Times New Roman" w:cs="Times New Roman"/>
        </w:rPr>
      </w:pPr>
      <w:r w:rsidRPr="00DA5A63">
        <w:rPr>
          <w:rFonts w:ascii="Times New Roman" w:eastAsia="Times New Roman" w:hAnsi="Times New Roman" w:cs="Times New Roman"/>
        </w:rPr>
        <w:fldChar w:fldCharType="begin"/>
      </w:r>
      <w:r w:rsidRPr="00DA5A63">
        <w:rPr>
          <w:rFonts w:ascii="Times New Roman" w:eastAsia="Times New Roman" w:hAnsi="Times New Roman" w:cs="Times New Roman"/>
        </w:rPr>
        <w:instrText xml:space="preserve"> INCLUDEPICTURE "https://cdn.zephyrcms.com/13bb345c-13c1-4fd0-a046-168057d3c616/-/progressive/yes/logo-2019.png" \* MERGEFORMATINET </w:instrText>
      </w:r>
      <w:r w:rsidRPr="00DA5A63">
        <w:rPr>
          <w:rFonts w:ascii="Times New Roman" w:eastAsia="Times New Roman" w:hAnsi="Times New Roman" w:cs="Times New Roman"/>
        </w:rPr>
        <w:fldChar w:fldCharType="separate"/>
      </w:r>
      <w:r w:rsidRPr="00DA5A63">
        <w:rPr>
          <w:rFonts w:ascii="Times New Roman" w:eastAsia="Times New Roman" w:hAnsi="Times New Roman" w:cs="Times New Roman"/>
          <w:noProof/>
        </w:rPr>
        <w:drawing>
          <wp:inline distT="0" distB="0" distL="0" distR="0" wp14:anchorId="3D8A1E58" wp14:editId="76BADA74">
            <wp:extent cx="2286000" cy="762000"/>
            <wp:effectExtent l="0" t="0" r="0" b="0"/>
            <wp:docPr id="2" name="Picture 2" descr="Ground Floor Web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nd Floor Websit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762000"/>
                    </a:xfrm>
                    <a:prstGeom prst="rect">
                      <a:avLst/>
                    </a:prstGeom>
                    <a:noFill/>
                    <a:ln>
                      <a:noFill/>
                    </a:ln>
                  </pic:spPr>
                </pic:pic>
              </a:graphicData>
            </a:graphic>
          </wp:inline>
        </w:drawing>
      </w:r>
      <w:r w:rsidRPr="00DA5A63">
        <w:rPr>
          <w:rFonts w:ascii="Times New Roman" w:eastAsia="Times New Roman" w:hAnsi="Times New Roman" w:cs="Times New Roman"/>
        </w:rPr>
        <w:fldChar w:fldCharType="end"/>
      </w:r>
    </w:p>
    <w:p w14:paraId="1C60E4C9" w14:textId="77777777" w:rsidR="001A7CF2" w:rsidRPr="00A2078D" w:rsidRDefault="001A7CF2" w:rsidP="001A7CF2">
      <w:pPr>
        <w:jc w:val="center"/>
        <w:rPr>
          <w:rFonts w:ascii="Times New Roman" w:hAnsi="Times New Roman" w:cs="Times New Roman"/>
          <w:sz w:val="22"/>
          <w:szCs w:val="22"/>
        </w:rPr>
      </w:pPr>
    </w:p>
    <w:p w14:paraId="07F5A491" w14:textId="77777777" w:rsidR="001E0BFC" w:rsidRDefault="001E0BFC" w:rsidP="00A16898">
      <w:pPr>
        <w:ind w:left="5040" w:firstLine="720"/>
        <w:rPr>
          <w:rFonts w:ascii="Times New Roman" w:hAnsi="Times New Roman" w:cs="Times New Roman"/>
          <w:sz w:val="22"/>
          <w:szCs w:val="22"/>
        </w:rPr>
      </w:pPr>
    </w:p>
    <w:p w14:paraId="1E4F269E" w14:textId="2720384B" w:rsidR="00B24A29" w:rsidRPr="00A2078D" w:rsidRDefault="00DE4BD4" w:rsidP="00A16898">
      <w:pPr>
        <w:ind w:left="5040" w:firstLine="720"/>
        <w:rPr>
          <w:rFonts w:ascii="Times New Roman" w:hAnsi="Times New Roman" w:cs="Times New Roman"/>
          <w:sz w:val="22"/>
          <w:szCs w:val="22"/>
        </w:rPr>
      </w:pPr>
      <w:r w:rsidRPr="00A2078D">
        <w:rPr>
          <w:rFonts w:ascii="Times New Roman" w:hAnsi="Times New Roman" w:cs="Times New Roman"/>
          <w:sz w:val="22"/>
          <w:szCs w:val="22"/>
        </w:rPr>
        <w:t xml:space="preserve">May </w:t>
      </w:r>
      <w:r w:rsidR="001E0BFC">
        <w:rPr>
          <w:rFonts w:ascii="Times New Roman" w:hAnsi="Times New Roman" w:cs="Times New Roman"/>
          <w:sz w:val="22"/>
          <w:szCs w:val="22"/>
        </w:rPr>
        <w:t>2</w:t>
      </w:r>
      <w:r w:rsidR="008F7DEC">
        <w:rPr>
          <w:rFonts w:ascii="Times New Roman" w:hAnsi="Times New Roman" w:cs="Times New Roman"/>
          <w:sz w:val="22"/>
          <w:szCs w:val="22"/>
        </w:rPr>
        <w:t>5</w:t>
      </w:r>
      <w:r w:rsidRPr="00A2078D">
        <w:rPr>
          <w:rFonts w:ascii="Times New Roman" w:hAnsi="Times New Roman" w:cs="Times New Roman"/>
          <w:sz w:val="22"/>
          <w:szCs w:val="22"/>
        </w:rPr>
        <w:t>,</w:t>
      </w:r>
      <w:r w:rsidR="00DA5A63" w:rsidRPr="00A2078D">
        <w:rPr>
          <w:rFonts w:ascii="Times New Roman" w:hAnsi="Times New Roman" w:cs="Times New Roman"/>
          <w:sz w:val="22"/>
          <w:szCs w:val="22"/>
        </w:rPr>
        <w:t xml:space="preserve"> 2020</w:t>
      </w:r>
    </w:p>
    <w:p w14:paraId="1C6780D1" w14:textId="77777777" w:rsidR="00DE4BD4" w:rsidRPr="00A2078D" w:rsidRDefault="00DE4BD4" w:rsidP="00DE4BD4">
      <w:pPr>
        <w:rPr>
          <w:rFonts w:ascii="Times New Roman" w:hAnsi="Times New Roman" w:cs="Times New Roman"/>
          <w:sz w:val="22"/>
          <w:szCs w:val="22"/>
        </w:rPr>
      </w:pPr>
    </w:p>
    <w:p w14:paraId="0F754F16" w14:textId="77777777" w:rsidR="00DE4BD4" w:rsidRPr="00DF04B2" w:rsidRDefault="00DE4BD4" w:rsidP="00DE4BD4">
      <w:pPr>
        <w:rPr>
          <w:rFonts w:ascii="Times New Roman" w:hAnsi="Times New Roman" w:cs="Times New Roman"/>
          <w:sz w:val="22"/>
          <w:szCs w:val="22"/>
        </w:rPr>
      </w:pPr>
    </w:p>
    <w:p w14:paraId="39F9AB84" w14:textId="30A39AC5" w:rsidR="00DE4BD4" w:rsidRPr="00DF04B2" w:rsidRDefault="00DE4BD4" w:rsidP="00DE4BD4">
      <w:pPr>
        <w:rPr>
          <w:rFonts w:ascii="Times New Roman" w:hAnsi="Times New Roman" w:cs="Times New Roman"/>
          <w:sz w:val="22"/>
          <w:szCs w:val="22"/>
        </w:rPr>
      </w:pPr>
      <w:r w:rsidRPr="00DF04B2">
        <w:rPr>
          <w:rFonts w:ascii="Times New Roman" w:hAnsi="Times New Roman" w:cs="Times New Roman"/>
          <w:sz w:val="22"/>
          <w:szCs w:val="22"/>
        </w:rPr>
        <w:t xml:space="preserve">Mr. Mike </w:t>
      </w:r>
      <w:proofErr w:type="spellStart"/>
      <w:r w:rsidRPr="00DF04B2">
        <w:rPr>
          <w:rFonts w:ascii="Times New Roman" w:hAnsi="Times New Roman" w:cs="Times New Roman"/>
          <w:sz w:val="22"/>
          <w:szCs w:val="22"/>
        </w:rPr>
        <w:t>Kennealy</w:t>
      </w:r>
      <w:proofErr w:type="spellEnd"/>
      <w:r w:rsidRPr="00DF04B2">
        <w:rPr>
          <w:rFonts w:ascii="Times New Roman" w:hAnsi="Times New Roman" w:cs="Times New Roman"/>
          <w:sz w:val="22"/>
          <w:szCs w:val="22"/>
        </w:rPr>
        <w:t>, Secretary</w:t>
      </w:r>
    </w:p>
    <w:p w14:paraId="3A35BAA6" w14:textId="77777777" w:rsidR="00DE4BD4" w:rsidRPr="00DF04B2" w:rsidRDefault="00DE4BD4" w:rsidP="00DE4BD4">
      <w:pPr>
        <w:rPr>
          <w:rStyle w:val="exectext"/>
          <w:rFonts w:ascii="Times New Roman" w:hAnsi="Times New Roman" w:cs="Times New Roman"/>
          <w:sz w:val="22"/>
          <w:szCs w:val="22"/>
        </w:rPr>
      </w:pPr>
      <w:r w:rsidRPr="00DF04B2">
        <w:rPr>
          <w:rStyle w:val="exectext"/>
          <w:rFonts w:ascii="Times New Roman" w:hAnsi="Times New Roman" w:cs="Times New Roman"/>
          <w:sz w:val="22"/>
          <w:szCs w:val="22"/>
        </w:rPr>
        <w:t>Massachusetts Executive Office of Housing and Economic Development</w:t>
      </w:r>
    </w:p>
    <w:p w14:paraId="3A464806" w14:textId="77777777" w:rsidR="00DE4BD4" w:rsidRPr="00DF04B2" w:rsidRDefault="00DE4BD4" w:rsidP="00DE4BD4">
      <w:pPr>
        <w:rPr>
          <w:rStyle w:val="exectext"/>
          <w:rFonts w:ascii="Times New Roman" w:hAnsi="Times New Roman" w:cs="Times New Roman"/>
          <w:sz w:val="22"/>
          <w:szCs w:val="22"/>
        </w:rPr>
      </w:pPr>
      <w:r w:rsidRPr="00DF04B2">
        <w:rPr>
          <w:rStyle w:val="exectext"/>
          <w:rFonts w:ascii="Times New Roman" w:hAnsi="Times New Roman" w:cs="Times New Roman"/>
          <w:sz w:val="22"/>
          <w:szCs w:val="22"/>
        </w:rPr>
        <w:t xml:space="preserve">One Ashburton Place, Room 2101 </w:t>
      </w:r>
    </w:p>
    <w:p w14:paraId="6A9C4C47" w14:textId="7457521A" w:rsidR="00DE4BD4" w:rsidRDefault="00DE4BD4" w:rsidP="00DE4BD4">
      <w:pPr>
        <w:rPr>
          <w:rStyle w:val="exectext"/>
          <w:rFonts w:ascii="Times New Roman" w:hAnsi="Times New Roman" w:cs="Times New Roman"/>
          <w:sz w:val="22"/>
          <w:szCs w:val="22"/>
        </w:rPr>
      </w:pPr>
      <w:r w:rsidRPr="00DF04B2">
        <w:rPr>
          <w:rStyle w:val="exectext"/>
          <w:rFonts w:ascii="Times New Roman" w:hAnsi="Times New Roman" w:cs="Times New Roman"/>
          <w:sz w:val="22"/>
          <w:szCs w:val="22"/>
        </w:rPr>
        <w:t>Boston, Massachusetts 02108</w:t>
      </w:r>
    </w:p>
    <w:p w14:paraId="54F5A4A2" w14:textId="6EB9B7FC" w:rsidR="008F7DEC" w:rsidRDefault="008F7DEC" w:rsidP="00DE4BD4">
      <w:pPr>
        <w:rPr>
          <w:rStyle w:val="exectext"/>
          <w:rFonts w:ascii="Times New Roman" w:hAnsi="Times New Roman" w:cs="Times New Roman"/>
          <w:sz w:val="22"/>
          <w:szCs w:val="22"/>
        </w:rPr>
      </w:pPr>
    </w:p>
    <w:p w14:paraId="19334C30" w14:textId="2387F244" w:rsidR="008F7DEC" w:rsidRPr="00DF04B2" w:rsidRDefault="008F7DEC" w:rsidP="008F7DEC">
      <w:pPr>
        <w:rPr>
          <w:rFonts w:ascii="Times New Roman" w:hAnsi="Times New Roman" w:cs="Times New Roman"/>
          <w:sz w:val="22"/>
          <w:szCs w:val="22"/>
        </w:rPr>
      </w:pPr>
      <w:r w:rsidRPr="00DF04B2">
        <w:rPr>
          <w:rFonts w:ascii="Times New Roman" w:hAnsi="Times New Roman" w:cs="Times New Roman"/>
          <w:sz w:val="22"/>
          <w:szCs w:val="22"/>
        </w:rPr>
        <w:t>M</w:t>
      </w:r>
      <w:r>
        <w:rPr>
          <w:rFonts w:ascii="Times New Roman" w:hAnsi="Times New Roman" w:cs="Times New Roman"/>
          <w:sz w:val="22"/>
          <w:szCs w:val="22"/>
        </w:rPr>
        <w:t>s</w:t>
      </w:r>
      <w:r w:rsidRPr="00DF04B2">
        <w:rPr>
          <w:rFonts w:ascii="Times New Roman" w:hAnsi="Times New Roman" w:cs="Times New Roman"/>
          <w:sz w:val="22"/>
          <w:szCs w:val="22"/>
        </w:rPr>
        <w:t xml:space="preserve">. </w:t>
      </w:r>
      <w:r>
        <w:rPr>
          <w:rFonts w:ascii="Times New Roman" w:hAnsi="Times New Roman" w:cs="Times New Roman"/>
          <w:sz w:val="22"/>
          <w:szCs w:val="22"/>
        </w:rPr>
        <w:t xml:space="preserve">Monica </w:t>
      </w:r>
      <w:proofErr w:type="spellStart"/>
      <w:r>
        <w:rPr>
          <w:rFonts w:ascii="Times New Roman" w:hAnsi="Times New Roman" w:cs="Times New Roman"/>
          <w:sz w:val="22"/>
          <w:szCs w:val="22"/>
        </w:rPr>
        <w:t>Bharel</w:t>
      </w:r>
      <w:proofErr w:type="spellEnd"/>
      <w:r w:rsidRPr="00DF04B2">
        <w:rPr>
          <w:rFonts w:ascii="Times New Roman" w:hAnsi="Times New Roman" w:cs="Times New Roman"/>
          <w:sz w:val="22"/>
          <w:szCs w:val="22"/>
        </w:rPr>
        <w:t xml:space="preserve">, </w:t>
      </w:r>
      <w:r>
        <w:rPr>
          <w:rFonts w:ascii="Times New Roman" w:hAnsi="Times New Roman" w:cs="Times New Roman"/>
          <w:sz w:val="22"/>
          <w:szCs w:val="22"/>
        </w:rPr>
        <w:t>Commissioner</w:t>
      </w:r>
    </w:p>
    <w:p w14:paraId="5FFE93B8" w14:textId="3923E98F" w:rsidR="008F7DEC" w:rsidRPr="00DF04B2" w:rsidRDefault="008F7DEC" w:rsidP="008F7DEC">
      <w:pPr>
        <w:rPr>
          <w:rStyle w:val="exectext"/>
          <w:rFonts w:ascii="Times New Roman" w:hAnsi="Times New Roman" w:cs="Times New Roman"/>
          <w:sz w:val="22"/>
          <w:szCs w:val="22"/>
        </w:rPr>
      </w:pPr>
      <w:r w:rsidRPr="00DF04B2">
        <w:rPr>
          <w:rStyle w:val="exectext"/>
          <w:rFonts w:ascii="Times New Roman" w:hAnsi="Times New Roman" w:cs="Times New Roman"/>
          <w:sz w:val="22"/>
          <w:szCs w:val="22"/>
        </w:rPr>
        <w:t xml:space="preserve">Massachusetts </w:t>
      </w:r>
      <w:r>
        <w:rPr>
          <w:rStyle w:val="exectext"/>
          <w:rFonts w:ascii="Times New Roman" w:hAnsi="Times New Roman" w:cs="Times New Roman"/>
          <w:sz w:val="22"/>
          <w:szCs w:val="22"/>
        </w:rPr>
        <w:t>Department of Public Health</w:t>
      </w:r>
    </w:p>
    <w:p w14:paraId="4475E238" w14:textId="17F08AF4" w:rsidR="008F7DEC" w:rsidRPr="00DF04B2" w:rsidRDefault="008F7DEC" w:rsidP="008F7DEC">
      <w:pPr>
        <w:rPr>
          <w:rStyle w:val="exectext"/>
          <w:rFonts w:ascii="Times New Roman" w:hAnsi="Times New Roman" w:cs="Times New Roman"/>
          <w:sz w:val="22"/>
          <w:szCs w:val="22"/>
        </w:rPr>
      </w:pPr>
      <w:r>
        <w:rPr>
          <w:rStyle w:val="exectext"/>
          <w:rFonts w:ascii="Times New Roman" w:hAnsi="Times New Roman" w:cs="Times New Roman"/>
          <w:sz w:val="22"/>
          <w:szCs w:val="22"/>
        </w:rPr>
        <w:t>250 Washington Street</w:t>
      </w:r>
    </w:p>
    <w:p w14:paraId="79745927" w14:textId="77777777" w:rsidR="008F7DEC" w:rsidRPr="00DF04B2" w:rsidRDefault="008F7DEC" w:rsidP="008F7DEC">
      <w:pPr>
        <w:rPr>
          <w:rFonts w:ascii="Times New Roman" w:hAnsi="Times New Roman" w:cs="Times New Roman"/>
          <w:sz w:val="22"/>
          <w:szCs w:val="22"/>
        </w:rPr>
      </w:pPr>
      <w:r w:rsidRPr="00DF04B2">
        <w:rPr>
          <w:rStyle w:val="exectext"/>
          <w:rFonts w:ascii="Times New Roman" w:hAnsi="Times New Roman" w:cs="Times New Roman"/>
          <w:sz w:val="22"/>
          <w:szCs w:val="22"/>
        </w:rPr>
        <w:t>Boston, Massachusetts 02108</w:t>
      </w:r>
    </w:p>
    <w:p w14:paraId="15279E26" w14:textId="77777777" w:rsidR="0079579E" w:rsidRPr="00DF04B2" w:rsidRDefault="0079579E">
      <w:pPr>
        <w:rPr>
          <w:rFonts w:ascii="Times New Roman" w:hAnsi="Times New Roman" w:cs="Times New Roman"/>
          <w:sz w:val="22"/>
          <w:szCs w:val="22"/>
        </w:rPr>
      </w:pPr>
    </w:p>
    <w:p w14:paraId="4136ABA7" w14:textId="583B5BC0" w:rsidR="00740639" w:rsidRPr="00DF04B2" w:rsidRDefault="00740639">
      <w:pPr>
        <w:rPr>
          <w:rFonts w:ascii="Times New Roman" w:hAnsi="Times New Roman" w:cs="Times New Roman"/>
          <w:sz w:val="22"/>
          <w:szCs w:val="22"/>
        </w:rPr>
      </w:pPr>
      <w:r w:rsidRPr="00DF04B2">
        <w:rPr>
          <w:rFonts w:ascii="Times New Roman" w:hAnsi="Times New Roman" w:cs="Times New Roman"/>
          <w:sz w:val="22"/>
          <w:szCs w:val="22"/>
        </w:rPr>
        <w:t xml:space="preserve">RE: </w:t>
      </w:r>
      <w:r w:rsidR="001E0BFC" w:rsidRPr="00DF04B2">
        <w:rPr>
          <w:rFonts w:ascii="Times New Roman" w:hAnsi="Times New Roman" w:cs="Times New Roman"/>
          <w:sz w:val="22"/>
          <w:szCs w:val="22"/>
        </w:rPr>
        <w:t>Sector Guidance</w:t>
      </w:r>
      <w:r w:rsidR="00DE4BD4" w:rsidRPr="00DF04B2">
        <w:rPr>
          <w:rFonts w:ascii="Times New Roman" w:hAnsi="Times New Roman" w:cs="Times New Roman"/>
          <w:sz w:val="22"/>
          <w:szCs w:val="22"/>
        </w:rPr>
        <w:t xml:space="preserve"> - Massage Therapy Profession </w:t>
      </w:r>
    </w:p>
    <w:p w14:paraId="6963EF9F" w14:textId="77777777" w:rsidR="00740639" w:rsidRPr="00DF04B2" w:rsidRDefault="00740639">
      <w:pPr>
        <w:rPr>
          <w:rFonts w:ascii="Times New Roman" w:hAnsi="Times New Roman" w:cs="Times New Roman"/>
          <w:sz w:val="22"/>
          <w:szCs w:val="22"/>
        </w:rPr>
      </w:pPr>
    </w:p>
    <w:p w14:paraId="39EC8B51" w14:textId="3885D662" w:rsidR="00740639" w:rsidRPr="00DF04B2" w:rsidRDefault="00740639">
      <w:pPr>
        <w:rPr>
          <w:rFonts w:ascii="Times New Roman" w:hAnsi="Times New Roman" w:cs="Times New Roman"/>
          <w:sz w:val="22"/>
          <w:szCs w:val="22"/>
        </w:rPr>
      </w:pPr>
      <w:r w:rsidRPr="00DF04B2">
        <w:rPr>
          <w:rFonts w:ascii="Times New Roman" w:hAnsi="Times New Roman" w:cs="Times New Roman"/>
          <w:sz w:val="22"/>
          <w:szCs w:val="22"/>
        </w:rPr>
        <w:t xml:space="preserve">Dear </w:t>
      </w:r>
      <w:r w:rsidR="00DE4BD4" w:rsidRPr="00DF04B2">
        <w:rPr>
          <w:rFonts w:ascii="Times New Roman" w:hAnsi="Times New Roman" w:cs="Times New Roman"/>
          <w:sz w:val="22"/>
          <w:szCs w:val="22"/>
        </w:rPr>
        <w:t xml:space="preserve">Secretary </w:t>
      </w:r>
      <w:proofErr w:type="spellStart"/>
      <w:r w:rsidR="00DE4BD4" w:rsidRPr="00DF04B2">
        <w:rPr>
          <w:rFonts w:ascii="Times New Roman" w:hAnsi="Times New Roman" w:cs="Times New Roman"/>
          <w:sz w:val="22"/>
          <w:szCs w:val="22"/>
        </w:rPr>
        <w:t>Kennealy</w:t>
      </w:r>
      <w:proofErr w:type="spellEnd"/>
      <w:r w:rsidR="00BB717A">
        <w:rPr>
          <w:rFonts w:ascii="Times New Roman" w:hAnsi="Times New Roman" w:cs="Times New Roman"/>
          <w:sz w:val="22"/>
          <w:szCs w:val="22"/>
        </w:rPr>
        <w:t xml:space="preserve"> and Commissioner </w:t>
      </w:r>
      <w:proofErr w:type="spellStart"/>
      <w:r w:rsidR="00BB717A">
        <w:rPr>
          <w:rFonts w:ascii="Times New Roman" w:hAnsi="Times New Roman" w:cs="Times New Roman"/>
          <w:sz w:val="22"/>
          <w:szCs w:val="22"/>
        </w:rPr>
        <w:t>Bharel</w:t>
      </w:r>
      <w:proofErr w:type="spellEnd"/>
      <w:r w:rsidRPr="00DF04B2">
        <w:rPr>
          <w:rFonts w:ascii="Times New Roman" w:hAnsi="Times New Roman" w:cs="Times New Roman"/>
          <w:sz w:val="22"/>
          <w:szCs w:val="22"/>
        </w:rPr>
        <w:t>:</w:t>
      </w:r>
    </w:p>
    <w:p w14:paraId="42A97320" w14:textId="77777777" w:rsidR="00740639" w:rsidRPr="00DF04B2" w:rsidRDefault="00740639">
      <w:pPr>
        <w:rPr>
          <w:rFonts w:ascii="Times New Roman" w:hAnsi="Times New Roman" w:cs="Times New Roman"/>
          <w:sz w:val="22"/>
          <w:szCs w:val="22"/>
        </w:rPr>
      </w:pPr>
    </w:p>
    <w:p w14:paraId="65CF9859" w14:textId="177C0CA6" w:rsidR="0079579E" w:rsidRPr="00DF04B2" w:rsidRDefault="00136657" w:rsidP="006A69B6">
      <w:pPr>
        <w:jc w:val="both"/>
        <w:rPr>
          <w:rFonts w:ascii="Times New Roman" w:hAnsi="Times New Roman" w:cs="Times New Roman"/>
          <w:sz w:val="22"/>
          <w:szCs w:val="22"/>
        </w:rPr>
      </w:pPr>
      <w:r w:rsidRPr="00DF04B2">
        <w:rPr>
          <w:rFonts w:ascii="Times New Roman" w:hAnsi="Times New Roman" w:cs="Times New Roman"/>
          <w:sz w:val="22"/>
          <w:szCs w:val="22"/>
        </w:rPr>
        <w:t xml:space="preserve">On behalf of the </w:t>
      </w:r>
      <w:r w:rsidR="00DE4BD4" w:rsidRPr="00DF04B2">
        <w:rPr>
          <w:rFonts w:ascii="Times New Roman" w:hAnsi="Times New Roman" w:cs="Times New Roman"/>
          <w:sz w:val="22"/>
          <w:szCs w:val="22"/>
        </w:rPr>
        <w:t xml:space="preserve">approximately 3,000 members of the </w:t>
      </w:r>
      <w:r w:rsidRPr="00DF04B2">
        <w:rPr>
          <w:rFonts w:ascii="Times New Roman" w:hAnsi="Times New Roman" w:cs="Times New Roman"/>
          <w:sz w:val="22"/>
          <w:szCs w:val="22"/>
        </w:rPr>
        <w:t>Massachusetts Chapter of the American Massage Therapy Association (“AMTA</w:t>
      </w:r>
      <w:r w:rsidR="00734AD5" w:rsidRPr="00DF04B2">
        <w:rPr>
          <w:rFonts w:ascii="Times New Roman" w:hAnsi="Times New Roman" w:cs="Times New Roman"/>
          <w:sz w:val="22"/>
          <w:szCs w:val="22"/>
        </w:rPr>
        <w:t>-MA</w:t>
      </w:r>
      <w:r w:rsidRPr="00DF04B2">
        <w:rPr>
          <w:rFonts w:ascii="Times New Roman" w:hAnsi="Times New Roman" w:cs="Times New Roman"/>
          <w:sz w:val="22"/>
          <w:szCs w:val="22"/>
        </w:rPr>
        <w:t xml:space="preserve">”), I write </w:t>
      </w:r>
      <w:r w:rsidR="00247BEF" w:rsidRPr="00DF04B2">
        <w:rPr>
          <w:rFonts w:ascii="Times New Roman" w:hAnsi="Times New Roman" w:cs="Times New Roman"/>
          <w:sz w:val="22"/>
          <w:szCs w:val="22"/>
        </w:rPr>
        <w:t>to</w:t>
      </w:r>
      <w:r w:rsidR="001E0BFC" w:rsidRPr="00DF04B2">
        <w:rPr>
          <w:rFonts w:ascii="Times New Roman" w:hAnsi="Times New Roman" w:cs="Times New Roman"/>
          <w:sz w:val="22"/>
          <w:szCs w:val="22"/>
        </w:rPr>
        <w:t xml:space="preserve"> offer</w:t>
      </w:r>
      <w:r w:rsidR="00DF04B2" w:rsidRPr="00DF04B2">
        <w:rPr>
          <w:rFonts w:ascii="Times New Roman" w:hAnsi="Times New Roman" w:cs="Times New Roman"/>
          <w:sz w:val="22"/>
          <w:szCs w:val="22"/>
        </w:rPr>
        <w:t xml:space="preserve"> input into the development of Sector specific guidance for massage therapists by your agencies</w:t>
      </w:r>
      <w:r w:rsidR="00DE4BD4" w:rsidRPr="00DF04B2">
        <w:rPr>
          <w:rFonts w:ascii="Times New Roman" w:hAnsi="Times New Roman" w:cs="Times New Roman"/>
          <w:sz w:val="22"/>
          <w:szCs w:val="22"/>
        </w:rPr>
        <w:t xml:space="preserve">. </w:t>
      </w:r>
      <w:r w:rsidR="00DA5A63" w:rsidRPr="00DF04B2">
        <w:rPr>
          <w:rFonts w:ascii="Times New Roman" w:hAnsi="Times New Roman" w:cs="Times New Roman"/>
          <w:sz w:val="22"/>
          <w:szCs w:val="22"/>
        </w:rPr>
        <w:t xml:space="preserve">In particular, </w:t>
      </w:r>
      <w:r w:rsidR="00DE4BD4" w:rsidRPr="00DF04B2">
        <w:rPr>
          <w:rFonts w:ascii="Times New Roman" w:hAnsi="Times New Roman" w:cs="Times New Roman"/>
          <w:sz w:val="22"/>
          <w:szCs w:val="22"/>
        </w:rPr>
        <w:t>the AMTA-MA</w:t>
      </w:r>
      <w:r w:rsidR="00DF04B2" w:rsidRPr="00DF04B2">
        <w:rPr>
          <w:rFonts w:ascii="Times New Roman" w:hAnsi="Times New Roman" w:cs="Times New Roman"/>
          <w:sz w:val="22"/>
          <w:szCs w:val="22"/>
        </w:rPr>
        <w:t xml:space="preserve"> encourages you to adopt a nationally recognized standard while </w:t>
      </w:r>
      <w:r w:rsidR="00BB717A">
        <w:rPr>
          <w:rFonts w:ascii="Times New Roman" w:hAnsi="Times New Roman" w:cs="Times New Roman"/>
          <w:sz w:val="22"/>
          <w:szCs w:val="22"/>
        </w:rPr>
        <w:t>noting</w:t>
      </w:r>
      <w:r w:rsidR="00DF04B2" w:rsidRPr="00DF04B2">
        <w:rPr>
          <w:rFonts w:ascii="Times New Roman" w:hAnsi="Times New Roman" w:cs="Times New Roman"/>
          <w:sz w:val="22"/>
          <w:szCs w:val="22"/>
        </w:rPr>
        <w:t xml:space="preserve"> three specific considerations that will impact the creation of any Sector </w:t>
      </w:r>
      <w:r w:rsidR="00A25849" w:rsidRPr="00DF04B2">
        <w:rPr>
          <w:rFonts w:ascii="Times New Roman" w:hAnsi="Times New Roman" w:cs="Times New Roman"/>
          <w:sz w:val="22"/>
          <w:szCs w:val="22"/>
        </w:rPr>
        <w:t>specific</w:t>
      </w:r>
      <w:r w:rsidR="00DF04B2" w:rsidRPr="00DF04B2">
        <w:rPr>
          <w:rFonts w:ascii="Times New Roman" w:hAnsi="Times New Roman" w:cs="Times New Roman"/>
          <w:sz w:val="22"/>
          <w:szCs w:val="22"/>
        </w:rPr>
        <w:t xml:space="preserve"> guidance for massage therapy.</w:t>
      </w:r>
      <w:r w:rsidR="000229FE" w:rsidRPr="00DF04B2">
        <w:rPr>
          <w:rFonts w:ascii="Times New Roman" w:hAnsi="Times New Roman" w:cs="Times New Roman"/>
          <w:sz w:val="22"/>
          <w:szCs w:val="22"/>
        </w:rPr>
        <w:t xml:space="preserve"> </w:t>
      </w:r>
    </w:p>
    <w:p w14:paraId="76E43FA5" w14:textId="77777777" w:rsidR="00A2078D" w:rsidRPr="00DF04B2" w:rsidRDefault="00A2078D" w:rsidP="006A69B6">
      <w:pPr>
        <w:jc w:val="both"/>
        <w:rPr>
          <w:rFonts w:ascii="Times New Roman" w:hAnsi="Times New Roman" w:cs="Times New Roman"/>
          <w:sz w:val="22"/>
          <w:szCs w:val="22"/>
        </w:rPr>
      </w:pPr>
    </w:p>
    <w:p w14:paraId="0DCA7416" w14:textId="7072DF10" w:rsidR="00DF04B2" w:rsidRPr="00DF04B2" w:rsidRDefault="00A2078D" w:rsidP="00BB717A">
      <w:pPr>
        <w:jc w:val="both"/>
        <w:rPr>
          <w:rFonts w:ascii="Times New Roman" w:eastAsia="Times New Roman" w:hAnsi="Times New Roman" w:cs="Times New Roman"/>
          <w:sz w:val="22"/>
          <w:szCs w:val="22"/>
        </w:rPr>
      </w:pPr>
      <w:r w:rsidRPr="00A25849">
        <w:rPr>
          <w:rFonts w:ascii="Times New Roman" w:hAnsi="Times New Roman" w:cs="Times New Roman"/>
          <w:sz w:val="22"/>
          <w:szCs w:val="22"/>
        </w:rPr>
        <w:t xml:space="preserve">As you may know, </w:t>
      </w:r>
      <w:r w:rsidR="00DF04B2" w:rsidRPr="00A25849">
        <w:rPr>
          <w:rFonts w:ascii="Times New Roman" w:eastAsia="Times New Roman" w:hAnsi="Times New Roman" w:cs="Times New Roman"/>
          <w:sz w:val="22"/>
          <w:szCs w:val="22"/>
        </w:rPr>
        <w:t xml:space="preserve">the Federation of State Massage Therapy Boards (“FSMTB”) is an autonomous, not-for-profit organization comprised of state regulatory boards and agencies that regulate the massage therapy profession.  The Massachusetts Board of Registration for Massage Therapy (“Board”) is a member of the FSMTB.  On May 19, 2020, the FSMTB released </w:t>
      </w:r>
      <w:r w:rsidR="00A25849" w:rsidRPr="00A25849">
        <w:rPr>
          <w:rFonts w:ascii="Times New Roman" w:eastAsia="Times New Roman" w:hAnsi="Times New Roman" w:cs="Times New Roman"/>
          <w:sz w:val="22"/>
          <w:szCs w:val="22"/>
        </w:rPr>
        <w:t>the attached</w:t>
      </w:r>
      <w:r w:rsidR="00DF04B2" w:rsidRPr="00A25849">
        <w:rPr>
          <w:rFonts w:ascii="Times New Roman" w:eastAsia="Times New Roman" w:hAnsi="Times New Roman" w:cs="Times New Roman"/>
          <w:sz w:val="22"/>
          <w:szCs w:val="22"/>
        </w:rPr>
        <w:t xml:space="preserve"> “Guidelines for Practice with COVID-19 Considerations” (</w:t>
      </w:r>
      <w:r w:rsidR="00DF04B2" w:rsidRPr="00A25849">
        <w:rPr>
          <w:rFonts w:ascii="Times New Roman" w:eastAsia="Times New Roman" w:hAnsi="Times New Roman" w:cs="Times New Roman"/>
          <w:i/>
          <w:iCs/>
          <w:sz w:val="22"/>
          <w:szCs w:val="22"/>
        </w:rPr>
        <w:t>See also,</w:t>
      </w:r>
      <w:r w:rsidR="00DF04B2" w:rsidRPr="00A25849">
        <w:rPr>
          <w:rFonts w:ascii="Times New Roman" w:eastAsia="Times New Roman" w:hAnsi="Times New Roman" w:cs="Times New Roman"/>
          <w:sz w:val="22"/>
          <w:szCs w:val="22"/>
        </w:rPr>
        <w:t xml:space="preserve"> </w:t>
      </w:r>
      <w:hyperlink r:id="rId8" w:history="1">
        <w:r w:rsidR="00DF04B2" w:rsidRPr="00A25849">
          <w:rPr>
            <w:rStyle w:val="Hyperlink"/>
            <w:rFonts w:ascii="Times New Roman" w:eastAsia="Times New Roman" w:hAnsi="Times New Roman" w:cs="Times New Roman"/>
            <w:sz w:val="22"/>
            <w:szCs w:val="22"/>
          </w:rPr>
          <w:t>https://www.fsmtb.org/media/2319/fsmtb20200519guidelinesforpracticecovid-19.pdf</w:t>
        </w:r>
      </w:hyperlink>
      <w:r w:rsidR="00DF04B2" w:rsidRPr="00A25849">
        <w:rPr>
          <w:rFonts w:ascii="Times New Roman" w:eastAsia="Times New Roman" w:hAnsi="Times New Roman" w:cs="Times New Roman"/>
          <w:sz w:val="22"/>
          <w:szCs w:val="22"/>
        </w:rPr>
        <w:t>. This document, which was</w:t>
      </w:r>
      <w:r w:rsidR="00A25849" w:rsidRPr="00A25849">
        <w:rPr>
          <w:rFonts w:ascii="Times New Roman" w:eastAsia="Times New Roman" w:hAnsi="Times New Roman" w:cs="Times New Roman"/>
          <w:sz w:val="22"/>
          <w:szCs w:val="22"/>
        </w:rPr>
        <w:t xml:space="preserve"> peer reviewed by the American Massage Therapy Association and Associated Bodywork and Massage Professionals (“ABMP”),</w:t>
      </w:r>
      <w:r w:rsidR="00DF04B2" w:rsidRPr="00A25849">
        <w:rPr>
          <w:rFonts w:ascii="Times New Roman" w:eastAsia="Times New Roman" w:hAnsi="Times New Roman" w:cs="Times New Roman"/>
          <w:sz w:val="22"/>
          <w:szCs w:val="22"/>
        </w:rPr>
        <w:t xml:space="preserve"> contains recommendations and guidelines for massage and bodywork practitioners to mitigate the spread of COVID-19. </w:t>
      </w:r>
      <w:r w:rsidR="00A25849">
        <w:rPr>
          <w:rFonts w:ascii="Times New Roman" w:eastAsia="Times New Roman" w:hAnsi="Times New Roman" w:cs="Times New Roman"/>
          <w:sz w:val="22"/>
          <w:szCs w:val="22"/>
        </w:rPr>
        <w:t>According to the document, “[t]</w:t>
      </w:r>
      <w:r w:rsidR="00DF04B2" w:rsidRPr="00A25849">
        <w:rPr>
          <w:rFonts w:ascii="Times New Roman" w:eastAsia="Times New Roman" w:hAnsi="Times New Roman" w:cs="Times New Roman"/>
          <w:sz w:val="22"/>
          <w:szCs w:val="22"/>
        </w:rPr>
        <w:t>he intent of this document is to provide a resource to FSMTB Member Boards and Agencies, massage and bodywork professionals, and massage school staff in order to support public protection.</w:t>
      </w:r>
      <w:r w:rsidR="00A25849">
        <w:rPr>
          <w:rFonts w:ascii="Times New Roman" w:eastAsia="Times New Roman" w:hAnsi="Times New Roman" w:cs="Times New Roman"/>
          <w:sz w:val="22"/>
          <w:szCs w:val="22"/>
        </w:rPr>
        <w:t>”.</w:t>
      </w:r>
      <w:r w:rsidR="00A50BAB">
        <w:rPr>
          <w:rFonts w:ascii="Times New Roman" w:eastAsia="Times New Roman" w:hAnsi="Times New Roman" w:cs="Times New Roman"/>
          <w:sz w:val="22"/>
          <w:szCs w:val="22"/>
        </w:rPr>
        <w:t xml:space="preserve">  In an effort to protect practitioners and clients, while ensuring a uniformity of standards, the AMTA-MA respectfully urges your agencies to adopt the FSMTB standards as the Sector specific guidance for massage therapy within the Commonwealth.</w:t>
      </w:r>
      <w:r w:rsidR="00BB717A">
        <w:rPr>
          <w:rFonts w:ascii="Times New Roman" w:eastAsia="Times New Roman" w:hAnsi="Times New Roman" w:cs="Times New Roman"/>
          <w:sz w:val="22"/>
          <w:szCs w:val="22"/>
        </w:rPr>
        <w:t xml:space="preserve">  While there are certain areas the AMTA-MA highlights below for additional consideration, the FSMTB guidance document provides a reasonable outline for </w:t>
      </w:r>
      <w:r w:rsidR="008F7DEC">
        <w:rPr>
          <w:rFonts w:ascii="Times New Roman" w:eastAsia="Times New Roman" w:hAnsi="Times New Roman" w:cs="Times New Roman"/>
          <w:sz w:val="22"/>
          <w:szCs w:val="22"/>
        </w:rPr>
        <w:t xml:space="preserve">practicing </w:t>
      </w:r>
      <w:r w:rsidR="00BB717A">
        <w:rPr>
          <w:rFonts w:ascii="Times New Roman" w:eastAsia="Times New Roman" w:hAnsi="Times New Roman" w:cs="Times New Roman"/>
          <w:sz w:val="22"/>
          <w:szCs w:val="22"/>
        </w:rPr>
        <w:t>massage therapy in light of COVID-19.</w:t>
      </w:r>
    </w:p>
    <w:p w14:paraId="0B2BE2D5" w14:textId="77777777" w:rsidR="00A2078D" w:rsidRDefault="00A2078D" w:rsidP="00F47D2C">
      <w:pPr>
        <w:jc w:val="both"/>
        <w:rPr>
          <w:rFonts w:ascii="Times New Roman" w:hAnsi="Times New Roman" w:cs="Times New Roman"/>
          <w:sz w:val="22"/>
          <w:szCs w:val="22"/>
        </w:rPr>
      </w:pPr>
    </w:p>
    <w:p w14:paraId="72340135" w14:textId="76881BF9" w:rsidR="00DE4BD4" w:rsidRPr="00A2078D" w:rsidRDefault="00BB717A" w:rsidP="00F47D2C">
      <w:pPr>
        <w:jc w:val="both"/>
        <w:rPr>
          <w:rFonts w:ascii="Times New Roman" w:hAnsi="Times New Roman" w:cs="Times New Roman"/>
          <w:sz w:val="22"/>
          <w:szCs w:val="22"/>
        </w:rPr>
      </w:pPr>
      <w:r>
        <w:rPr>
          <w:rFonts w:ascii="Times New Roman" w:hAnsi="Times New Roman" w:cs="Times New Roman"/>
          <w:sz w:val="22"/>
          <w:szCs w:val="22"/>
        </w:rPr>
        <w:t>Regardless of whether the Commonwealth adopts the FSMTB guidance document</w:t>
      </w:r>
      <w:r w:rsidR="00B61CD2">
        <w:rPr>
          <w:rFonts w:ascii="Times New Roman" w:hAnsi="Times New Roman" w:cs="Times New Roman"/>
          <w:sz w:val="22"/>
          <w:szCs w:val="22"/>
        </w:rPr>
        <w:t xml:space="preserve"> in part or whole</w:t>
      </w:r>
      <w:r>
        <w:rPr>
          <w:rFonts w:ascii="Times New Roman" w:hAnsi="Times New Roman" w:cs="Times New Roman"/>
          <w:sz w:val="22"/>
          <w:szCs w:val="22"/>
        </w:rPr>
        <w:t>, the AMTA-MA would like to highlight three areas that any Sector specific guidance for massage therapy must consider. To that end, please ensure that any Sector specific guidance for massage therapy recognize the following:-</w:t>
      </w:r>
    </w:p>
    <w:p w14:paraId="53A3ABF1" w14:textId="77777777" w:rsidR="00A2078D" w:rsidRPr="00A2078D" w:rsidRDefault="00A2078D" w:rsidP="000229FE">
      <w:pPr>
        <w:ind w:right="576"/>
        <w:jc w:val="both"/>
        <w:rPr>
          <w:rFonts w:ascii="Times New Roman" w:hAnsi="Times New Roman" w:cs="Times New Roman"/>
          <w:sz w:val="22"/>
          <w:szCs w:val="22"/>
        </w:rPr>
      </w:pPr>
    </w:p>
    <w:p w14:paraId="031007CA" w14:textId="5021B4A3" w:rsidR="006A63FD" w:rsidRDefault="00BB717A" w:rsidP="006A63FD">
      <w:pPr>
        <w:pStyle w:val="ListParagraph"/>
        <w:numPr>
          <w:ilvl w:val="0"/>
          <w:numId w:val="4"/>
        </w:numPr>
        <w:ind w:right="576"/>
        <w:jc w:val="both"/>
        <w:rPr>
          <w:rFonts w:ascii="Times New Roman" w:eastAsia="Times New Roman" w:hAnsi="Times New Roman" w:cs="Times New Roman"/>
          <w:sz w:val="22"/>
          <w:szCs w:val="22"/>
          <w:lang w:val="en"/>
        </w:rPr>
      </w:pPr>
      <w:r w:rsidRPr="009318F3">
        <w:rPr>
          <w:rFonts w:ascii="Times New Roman" w:eastAsia="Times New Roman" w:hAnsi="Times New Roman" w:cs="Times New Roman"/>
          <w:b/>
          <w:bCs/>
          <w:sz w:val="22"/>
          <w:szCs w:val="22"/>
          <w:lang w:val="en"/>
        </w:rPr>
        <w:lastRenderedPageBreak/>
        <w:t xml:space="preserve">Massage therapy is provided in a variety of settings. </w:t>
      </w:r>
      <w:r w:rsidR="009318F3" w:rsidRPr="009318F3">
        <w:rPr>
          <w:rFonts w:ascii="Times New Roman" w:eastAsia="Times New Roman" w:hAnsi="Times New Roman" w:cs="Times New Roman"/>
          <w:sz w:val="22"/>
          <w:szCs w:val="22"/>
          <w:lang w:val="en"/>
        </w:rPr>
        <w:t>Massage therapy</w:t>
      </w:r>
      <w:r w:rsidR="009318F3" w:rsidRPr="009318F3">
        <w:rPr>
          <w:rFonts w:ascii="Times New Roman" w:eastAsia="Times New Roman" w:hAnsi="Times New Roman" w:cs="Times New Roman"/>
          <w:b/>
          <w:bCs/>
          <w:sz w:val="22"/>
          <w:szCs w:val="22"/>
          <w:lang w:val="en"/>
        </w:rPr>
        <w:t xml:space="preserve"> </w:t>
      </w:r>
      <w:r w:rsidRPr="009318F3">
        <w:rPr>
          <w:rFonts w:ascii="Times New Roman" w:eastAsia="Times New Roman" w:hAnsi="Times New Roman" w:cs="Times New Roman"/>
          <w:sz w:val="22"/>
          <w:szCs w:val="22"/>
          <w:lang w:val="en"/>
        </w:rPr>
        <w:t xml:space="preserve">does not solely occur in the traditional office </w:t>
      </w:r>
      <w:r w:rsidR="009318F3" w:rsidRPr="009318F3">
        <w:rPr>
          <w:rFonts w:ascii="Times New Roman" w:eastAsia="Times New Roman" w:hAnsi="Times New Roman" w:cs="Times New Roman"/>
          <w:sz w:val="22"/>
          <w:szCs w:val="22"/>
          <w:lang w:val="en"/>
        </w:rPr>
        <w:t>or retail setting.  Massage therapy is offered within home office locations, traditional retail space, hospitals, health care providers’ offices and many other locations.  In developing any Sector specific guidance for massage therapists</w:t>
      </w:r>
      <w:r w:rsidR="00B61CD2">
        <w:rPr>
          <w:rFonts w:ascii="Times New Roman" w:eastAsia="Times New Roman" w:hAnsi="Times New Roman" w:cs="Times New Roman"/>
          <w:sz w:val="22"/>
          <w:szCs w:val="22"/>
          <w:lang w:val="en"/>
        </w:rPr>
        <w:t>,</w:t>
      </w:r>
      <w:r w:rsidR="009318F3" w:rsidRPr="009318F3">
        <w:rPr>
          <w:rFonts w:ascii="Times New Roman" w:eastAsia="Times New Roman" w:hAnsi="Times New Roman" w:cs="Times New Roman"/>
          <w:sz w:val="22"/>
          <w:szCs w:val="22"/>
          <w:lang w:val="en"/>
        </w:rPr>
        <w:t xml:space="preserve"> please recognize that “one size does not fit all”. If a requirement cannot be met due to a physical impossib</w:t>
      </w:r>
      <w:r w:rsidR="009318F3">
        <w:rPr>
          <w:rFonts w:ascii="Times New Roman" w:eastAsia="Times New Roman" w:hAnsi="Times New Roman" w:cs="Times New Roman"/>
          <w:sz w:val="22"/>
          <w:szCs w:val="22"/>
          <w:lang w:val="en"/>
        </w:rPr>
        <w:t xml:space="preserve">ility that is otherwise acceptable under existing laws and regulations governing massage therapy in the Commonwealth, please allow for such variance. (i.e. requiring sinks within “X” feet of massage room where current regulations may allow for “Y” feet.). The massage therapy profession already maintains a high standard for hygiene and cleanliness; any additional requirements related to the areas in which massage are provided should </w:t>
      </w:r>
      <w:r w:rsidR="00B61CD2">
        <w:rPr>
          <w:rFonts w:ascii="Times New Roman" w:eastAsia="Times New Roman" w:hAnsi="Times New Roman" w:cs="Times New Roman"/>
          <w:sz w:val="22"/>
          <w:szCs w:val="22"/>
          <w:lang w:val="en"/>
        </w:rPr>
        <w:t>complement existing requirements not compete against them</w:t>
      </w:r>
      <w:r w:rsidR="009318F3">
        <w:rPr>
          <w:rFonts w:ascii="Times New Roman" w:eastAsia="Times New Roman" w:hAnsi="Times New Roman" w:cs="Times New Roman"/>
          <w:sz w:val="22"/>
          <w:szCs w:val="22"/>
          <w:lang w:val="en"/>
        </w:rPr>
        <w:t>.</w:t>
      </w:r>
    </w:p>
    <w:p w14:paraId="075C1303" w14:textId="77777777" w:rsidR="006A63FD" w:rsidRPr="006A63FD" w:rsidRDefault="006A63FD" w:rsidP="006A63FD">
      <w:pPr>
        <w:pStyle w:val="ListParagraph"/>
        <w:ind w:right="576"/>
        <w:jc w:val="both"/>
        <w:rPr>
          <w:rFonts w:ascii="Times New Roman" w:eastAsia="Times New Roman" w:hAnsi="Times New Roman" w:cs="Times New Roman"/>
          <w:sz w:val="22"/>
          <w:szCs w:val="22"/>
          <w:lang w:val="en"/>
        </w:rPr>
      </w:pPr>
      <w:r>
        <w:rPr>
          <w:rFonts w:ascii="Times New Roman" w:eastAsia="Times New Roman" w:hAnsi="Times New Roman" w:cs="Times New Roman"/>
          <w:b/>
          <w:bCs/>
          <w:sz w:val="22"/>
          <w:szCs w:val="22"/>
          <w:lang w:val="en"/>
        </w:rPr>
        <w:t xml:space="preserve"> </w:t>
      </w:r>
    </w:p>
    <w:p w14:paraId="153C8C77" w14:textId="77777777" w:rsidR="00FE64A4" w:rsidRPr="00FE64A4" w:rsidRDefault="009318F3" w:rsidP="00FE64A4">
      <w:pPr>
        <w:pStyle w:val="ListParagraph"/>
        <w:numPr>
          <w:ilvl w:val="0"/>
          <w:numId w:val="4"/>
        </w:numPr>
        <w:ind w:right="576"/>
        <w:jc w:val="both"/>
        <w:rPr>
          <w:rFonts w:ascii="Times New Roman" w:eastAsia="Times New Roman" w:hAnsi="Times New Roman" w:cs="Times New Roman"/>
          <w:sz w:val="22"/>
          <w:szCs w:val="22"/>
          <w:lang w:val="en"/>
        </w:rPr>
      </w:pPr>
      <w:r w:rsidRPr="006A63FD">
        <w:rPr>
          <w:rFonts w:ascii="Times New Roman" w:hAnsi="Times New Roman" w:cs="Times New Roman"/>
          <w:b/>
          <w:bCs/>
          <w:sz w:val="22"/>
          <w:szCs w:val="22"/>
        </w:rPr>
        <w:t>Personal Protective Equipment (</w:t>
      </w:r>
      <w:r w:rsidR="006A63FD" w:rsidRPr="006A63FD">
        <w:rPr>
          <w:rFonts w:ascii="Times New Roman" w:hAnsi="Times New Roman" w:cs="Times New Roman"/>
          <w:b/>
          <w:bCs/>
          <w:sz w:val="22"/>
          <w:szCs w:val="22"/>
        </w:rPr>
        <w:t>“</w:t>
      </w:r>
      <w:r w:rsidRPr="006A63FD">
        <w:rPr>
          <w:rFonts w:ascii="Times New Roman" w:hAnsi="Times New Roman" w:cs="Times New Roman"/>
          <w:b/>
          <w:bCs/>
          <w:sz w:val="22"/>
          <w:szCs w:val="22"/>
        </w:rPr>
        <w:t>PPE</w:t>
      </w:r>
      <w:r w:rsidR="006A63FD" w:rsidRPr="006A63FD">
        <w:rPr>
          <w:rFonts w:ascii="Times New Roman" w:hAnsi="Times New Roman" w:cs="Times New Roman"/>
          <w:b/>
          <w:bCs/>
          <w:sz w:val="22"/>
          <w:szCs w:val="22"/>
        </w:rPr>
        <w:t>”</w:t>
      </w:r>
      <w:r w:rsidRPr="006A63FD">
        <w:rPr>
          <w:rFonts w:ascii="Times New Roman" w:hAnsi="Times New Roman" w:cs="Times New Roman"/>
          <w:b/>
          <w:bCs/>
          <w:sz w:val="22"/>
          <w:szCs w:val="22"/>
        </w:rPr>
        <w:t>).</w:t>
      </w:r>
      <w:r w:rsidR="006A63FD" w:rsidRPr="006A63FD">
        <w:rPr>
          <w:rFonts w:ascii="Times New Roman" w:hAnsi="Times New Roman" w:cs="Times New Roman"/>
          <w:b/>
          <w:bCs/>
          <w:sz w:val="22"/>
          <w:szCs w:val="22"/>
        </w:rPr>
        <w:t xml:space="preserve"> </w:t>
      </w:r>
      <w:r w:rsidR="006A63FD" w:rsidRPr="006A63FD">
        <w:rPr>
          <w:rFonts w:ascii="Times New Roman" w:hAnsi="Times New Roman" w:cs="Times New Roman"/>
          <w:sz w:val="22"/>
          <w:szCs w:val="22"/>
        </w:rPr>
        <w:t xml:space="preserve"> One of the significant concerns for massage therapists will be the practice and financial implications for requiring PPE at all times.  As stated by the FSMTB in the aforementioned guidance document, “[</w:t>
      </w:r>
      <w:proofErr w:type="spellStart"/>
      <w:r w:rsidR="006A63FD" w:rsidRPr="006A63FD">
        <w:rPr>
          <w:rFonts w:ascii="Times New Roman" w:hAnsi="Times New Roman" w:cs="Times New Roman"/>
          <w:sz w:val="22"/>
          <w:szCs w:val="22"/>
        </w:rPr>
        <w:t>i</w:t>
      </w:r>
      <w:proofErr w:type="spellEnd"/>
      <w:r w:rsidR="006A63FD" w:rsidRPr="006A63FD">
        <w:rPr>
          <w:rFonts w:ascii="Times New Roman" w:hAnsi="Times New Roman" w:cs="Times New Roman"/>
          <w:sz w:val="22"/>
          <w:szCs w:val="22"/>
        </w:rPr>
        <w:t>]</w:t>
      </w:r>
      <w:r w:rsidR="006A63FD" w:rsidRPr="006A63FD">
        <w:rPr>
          <w:rFonts w:ascii="Times New Roman" w:eastAsia="Times New Roman" w:hAnsi="Times New Roman" w:cs="Times New Roman"/>
          <w:sz w:val="22"/>
          <w:szCs w:val="22"/>
        </w:rPr>
        <w:t>n response to COVID-19, massage practitioners are advised to use face masks and protective clothing. Gloves are worn to handle potentially contaminated linens and when discontinuous skin, blood, or body fluid is present.”</w:t>
      </w:r>
      <w:r w:rsidR="006A63FD">
        <w:rPr>
          <w:rFonts w:ascii="Times New Roman" w:eastAsia="Times New Roman" w:hAnsi="Times New Roman" w:cs="Times New Roman"/>
          <w:sz w:val="22"/>
          <w:szCs w:val="22"/>
        </w:rPr>
        <w:t xml:space="preserve">.  </w:t>
      </w:r>
      <w:r w:rsidR="00B61CD2">
        <w:rPr>
          <w:rFonts w:ascii="Times New Roman" w:eastAsia="Times New Roman" w:hAnsi="Times New Roman" w:cs="Times New Roman"/>
          <w:sz w:val="22"/>
          <w:szCs w:val="22"/>
        </w:rPr>
        <w:t xml:space="preserve">The key behind this guidance is the recognition that face masks and protective clothing are appropriate at all times and that gloves are necessary in certain circumstances.  Finally, any PPE requirements should ensure that massage therapists, who are often small businesses or sole proprietors, have reasonable access to affordable PPE, if so mandated. </w:t>
      </w:r>
    </w:p>
    <w:p w14:paraId="4EE580E1" w14:textId="77777777" w:rsidR="00FE64A4" w:rsidRPr="00FE64A4" w:rsidRDefault="00FE64A4" w:rsidP="00FE64A4">
      <w:pPr>
        <w:pStyle w:val="ListParagraph"/>
        <w:rPr>
          <w:rFonts w:ascii="Times New Roman" w:eastAsia="Times New Roman" w:hAnsi="Times New Roman" w:cs="Times New Roman"/>
          <w:b/>
          <w:bCs/>
          <w:sz w:val="22"/>
          <w:szCs w:val="22"/>
          <w:lang w:val="en"/>
        </w:rPr>
      </w:pPr>
    </w:p>
    <w:p w14:paraId="0E0F00E1" w14:textId="447F1C89" w:rsidR="009318F3" w:rsidRPr="00FE64A4" w:rsidRDefault="00B61CD2" w:rsidP="00FE64A4">
      <w:pPr>
        <w:pStyle w:val="ListParagraph"/>
        <w:numPr>
          <w:ilvl w:val="0"/>
          <w:numId w:val="4"/>
        </w:numPr>
        <w:ind w:right="576"/>
        <w:jc w:val="both"/>
        <w:rPr>
          <w:rFonts w:ascii="Times New Roman" w:eastAsia="Times New Roman" w:hAnsi="Times New Roman" w:cs="Times New Roman"/>
          <w:sz w:val="22"/>
          <w:szCs w:val="22"/>
          <w:lang w:val="en"/>
        </w:rPr>
      </w:pPr>
      <w:r w:rsidRPr="00FE64A4">
        <w:rPr>
          <w:rFonts w:ascii="Times New Roman" w:eastAsia="Times New Roman" w:hAnsi="Times New Roman" w:cs="Times New Roman"/>
          <w:b/>
          <w:bCs/>
          <w:sz w:val="22"/>
          <w:szCs w:val="22"/>
          <w:lang w:val="en"/>
        </w:rPr>
        <w:t>Client In-Take Processes and Procedures.</w:t>
      </w:r>
      <w:r w:rsidRPr="00FE64A4">
        <w:rPr>
          <w:rFonts w:ascii="Times New Roman" w:eastAsia="Times New Roman" w:hAnsi="Times New Roman" w:cs="Times New Roman"/>
          <w:sz w:val="22"/>
          <w:szCs w:val="22"/>
          <w:lang w:val="en"/>
        </w:rPr>
        <w:t xml:space="preserve">  Perhaps one of the most important elements to preventing the potential spread of COVID-19 will be the </w:t>
      </w:r>
      <w:r w:rsidR="00EB1C6B" w:rsidRPr="00FE64A4">
        <w:rPr>
          <w:rFonts w:ascii="Times New Roman" w:eastAsia="Times New Roman" w:hAnsi="Times New Roman" w:cs="Times New Roman"/>
          <w:sz w:val="22"/>
          <w:szCs w:val="22"/>
          <w:lang w:val="en"/>
        </w:rPr>
        <w:t>modification and addition of certain client in-take processes and procedures. Staggering appointment times, removing non-essential “common touch” items (i.e. decluttering) and new “waiting” procedures are among some of the practices that will need to change. Again, the guidance provided in the FSMTB’s guidance document is on point.  However, one client in-take measure</w:t>
      </w:r>
      <w:r w:rsidR="00FE64A4">
        <w:rPr>
          <w:rFonts w:ascii="Times New Roman" w:eastAsia="Times New Roman" w:hAnsi="Times New Roman" w:cs="Times New Roman"/>
          <w:sz w:val="22"/>
          <w:szCs w:val="22"/>
          <w:lang w:val="en"/>
        </w:rPr>
        <w:t>, also addressed in the FSMTB document,</w:t>
      </w:r>
      <w:r w:rsidR="00EB1C6B" w:rsidRPr="00FE64A4">
        <w:rPr>
          <w:rFonts w:ascii="Times New Roman" w:eastAsia="Times New Roman" w:hAnsi="Times New Roman" w:cs="Times New Roman"/>
          <w:sz w:val="22"/>
          <w:szCs w:val="22"/>
          <w:lang w:val="en"/>
        </w:rPr>
        <w:t xml:space="preserve"> should be highlighted – the client screening.  </w:t>
      </w:r>
      <w:r w:rsidR="00EB1C6B" w:rsidRPr="00FE64A4">
        <w:rPr>
          <w:rFonts w:ascii="Times New Roman" w:eastAsia="Times New Roman" w:hAnsi="Times New Roman" w:cs="Times New Roman"/>
          <w:sz w:val="22"/>
          <w:szCs w:val="22"/>
          <w:u w:val="single"/>
          <w:lang w:val="en"/>
        </w:rPr>
        <w:t>Asking a potential client a series of COVID-19 exposure questions will protect the massage therapist, the specific client and other potential clients.</w:t>
      </w:r>
      <w:r w:rsidR="00EB1C6B" w:rsidRPr="00FE64A4">
        <w:rPr>
          <w:rFonts w:ascii="Times New Roman" w:eastAsia="Times New Roman" w:hAnsi="Times New Roman" w:cs="Times New Roman"/>
          <w:sz w:val="22"/>
          <w:szCs w:val="22"/>
          <w:lang w:val="en"/>
        </w:rPr>
        <w:t xml:space="preserve">  Whether </w:t>
      </w:r>
      <w:r w:rsidR="008F7DEC">
        <w:rPr>
          <w:rFonts w:ascii="Times New Roman" w:eastAsia="Times New Roman" w:hAnsi="Times New Roman" w:cs="Times New Roman"/>
          <w:sz w:val="22"/>
          <w:szCs w:val="22"/>
          <w:lang w:val="en"/>
        </w:rPr>
        <w:t>making</w:t>
      </w:r>
      <w:r w:rsidR="00EB1C6B" w:rsidRPr="00FE64A4">
        <w:rPr>
          <w:rFonts w:ascii="Times New Roman" w:eastAsia="Times New Roman" w:hAnsi="Times New Roman" w:cs="Times New Roman"/>
          <w:sz w:val="22"/>
          <w:szCs w:val="22"/>
          <w:lang w:val="en"/>
        </w:rPr>
        <w:t xml:space="preserve"> the massage therapist aware of potential contraindications </w:t>
      </w:r>
      <w:r w:rsidR="00FE64A4" w:rsidRPr="00FE64A4">
        <w:rPr>
          <w:rFonts w:ascii="Times New Roman" w:eastAsia="Times New Roman" w:hAnsi="Times New Roman" w:cs="Times New Roman"/>
          <w:sz w:val="22"/>
          <w:szCs w:val="22"/>
          <w:lang w:val="en"/>
        </w:rPr>
        <w:t xml:space="preserve">(i.e. </w:t>
      </w:r>
      <w:r w:rsidR="002F354E">
        <w:rPr>
          <w:rFonts w:ascii="Times New Roman" w:eastAsia="Times New Roman" w:hAnsi="Times New Roman" w:cs="Times New Roman"/>
          <w:sz w:val="22"/>
          <w:szCs w:val="22"/>
          <w:lang w:val="en"/>
        </w:rPr>
        <w:t xml:space="preserve">an asymptomatic </w:t>
      </w:r>
      <w:r w:rsidR="00FE64A4" w:rsidRPr="00FE64A4">
        <w:rPr>
          <w:rFonts w:ascii="Times New Roman" w:eastAsia="Times New Roman" w:hAnsi="Times New Roman" w:cs="Times New Roman"/>
          <w:sz w:val="22"/>
          <w:szCs w:val="22"/>
          <w:lang w:val="en"/>
        </w:rPr>
        <w:t>individual</w:t>
      </w:r>
      <w:r w:rsidR="002F354E">
        <w:rPr>
          <w:rFonts w:ascii="Times New Roman" w:eastAsia="Times New Roman" w:hAnsi="Times New Roman" w:cs="Times New Roman"/>
          <w:sz w:val="22"/>
          <w:szCs w:val="22"/>
          <w:lang w:val="en"/>
        </w:rPr>
        <w:t xml:space="preserve"> with potential</w:t>
      </w:r>
      <w:r w:rsidR="00FE64A4" w:rsidRPr="00FE64A4">
        <w:rPr>
          <w:rFonts w:ascii="Times New Roman" w:eastAsia="Times New Roman" w:hAnsi="Times New Roman" w:cs="Times New Roman"/>
          <w:sz w:val="22"/>
          <w:szCs w:val="22"/>
          <w:lang w:val="en"/>
        </w:rPr>
        <w:t xml:space="preserve"> coagulation abnormalities) or assisting the massage therapist in deciding whether to provide services at all, the client screening procedures take on a heightened importance.  As is already provided in regulations governing massage therapy, it should be underscored that massage therapists maintain</w:t>
      </w:r>
      <w:r w:rsidR="00FE64A4" w:rsidRPr="00FE64A4">
        <w:rPr>
          <w:rFonts w:ascii="Times New Roman" w:eastAsia="Times New Roman" w:hAnsi="Times New Roman" w:cs="Times New Roman"/>
          <w:sz w:val="22"/>
          <w:szCs w:val="22"/>
        </w:rPr>
        <w:t xml:space="preserve"> “the right to refuse to treat any person in order to protect the mental, physical, emotional and professional boundaries and safety of the practitioner.” (269 CMR 5.01(11).)</w:t>
      </w:r>
    </w:p>
    <w:p w14:paraId="585C4395" w14:textId="77777777" w:rsidR="009318F3" w:rsidRPr="009318F3" w:rsidRDefault="009318F3" w:rsidP="009318F3">
      <w:pPr>
        <w:pStyle w:val="ListParagraph"/>
        <w:ind w:right="576"/>
        <w:jc w:val="both"/>
        <w:rPr>
          <w:rFonts w:cstheme="minorHAnsi"/>
        </w:rPr>
      </w:pPr>
      <w:r>
        <w:rPr>
          <w:rFonts w:ascii="Times New Roman" w:eastAsia="Times New Roman" w:hAnsi="Times New Roman" w:cs="Times New Roman"/>
          <w:b/>
          <w:bCs/>
          <w:sz w:val="22"/>
          <w:szCs w:val="22"/>
          <w:lang w:val="en"/>
        </w:rPr>
        <w:t xml:space="preserve"> </w:t>
      </w:r>
    </w:p>
    <w:p w14:paraId="52D0C883" w14:textId="18B79796" w:rsidR="000229FE" w:rsidRDefault="00FE64A4" w:rsidP="0046327A">
      <w:pPr>
        <w:jc w:val="both"/>
        <w:rPr>
          <w:rFonts w:ascii="Times New Roman" w:hAnsi="Times New Roman" w:cs="Times New Roman"/>
          <w:sz w:val="22"/>
          <w:szCs w:val="22"/>
        </w:rPr>
      </w:pPr>
      <w:r>
        <w:rPr>
          <w:rFonts w:ascii="Times New Roman" w:hAnsi="Times New Roman" w:cs="Times New Roman"/>
          <w:sz w:val="22"/>
          <w:szCs w:val="22"/>
        </w:rPr>
        <w:t>The AMTA-MA looks forward to the opportunity of working with your agencies to ensure that the massage therapy profession reopens in a manner that supports the needs of practitioners and clients while balancing the overarching concerns for public health in light of COVID-19. Again, e</w:t>
      </w:r>
      <w:r w:rsidR="000229FE" w:rsidRPr="000C5C3F">
        <w:rPr>
          <w:rFonts w:ascii="Times New Roman" w:hAnsi="Times New Roman" w:cs="Times New Roman"/>
          <w:sz w:val="22"/>
          <w:szCs w:val="22"/>
        </w:rPr>
        <w:t>vidence continues to build, showing massage therapy as effective treatment of many common health complaints, including, but not limited to, anxiety and depression, post-operative recovery, headache, neck and shoulder pain, low back pain, athletic injury and post-exercise recovery</w:t>
      </w:r>
      <w:r w:rsidR="000229FE">
        <w:rPr>
          <w:rFonts w:ascii="Times New Roman" w:hAnsi="Times New Roman" w:cs="Times New Roman"/>
          <w:sz w:val="22"/>
          <w:szCs w:val="22"/>
        </w:rPr>
        <w:t xml:space="preserve">. </w:t>
      </w:r>
      <w:r w:rsidRPr="000C5C3F">
        <w:rPr>
          <w:rFonts w:ascii="Times New Roman" w:hAnsi="Times New Roman" w:cs="Times New Roman"/>
          <w:sz w:val="22"/>
          <w:szCs w:val="22"/>
        </w:rPr>
        <w:t>One of the fastest growing health care professions, massage therapy is increasingly viewed as part of integrative health care.</w:t>
      </w:r>
      <w:r w:rsidR="008F7DEC">
        <w:rPr>
          <w:rFonts w:ascii="Times New Roman" w:hAnsi="Times New Roman" w:cs="Times New Roman"/>
          <w:sz w:val="22"/>
          <w:szCs w:val="22"/>
        </w:rPr>
        <w:t xml:space="preserve">  With the issuance of Sector specific guidance for massage therapists, we look forward to continuing our work.</w:t>
      </w:r>
      <w:r w:rsidRPr="000C5C3F">
        <w:rPr>
          <w:rFonts w:ascii="Times New Roman" w:hAnsi="Times New Roman" w:cs="Times New Roman"/>
          <w:sz w:val="22"/>
          <w:szCs w:val="22"/>
        </w:rPr>
        <w:t xml:space="preserve">  </w:t>
      </w:r>
    </w:p>
    <w:p w14:paraId="79122F08" w14:textId="77777777" w:rsidR="00FE64A4" w:rsidRDefault="00FE64A4" w:rsidP="0046327A">
      <w:pPr>
        <w:jc w:val="both"/>
        <w:rPr>
          <w:rFonts w:ascii="Times New Roman" w:hAnsi="Times New Roman" w:cs="Times New Roman"/>
          <w:sz w:val="22"/>
          <w:szCs w:val="22"/>
        </w:rPr>
      </w:pPr>
    </w:p>
    <w:p w14:paraId="22CBCE5A" w14:textId="17F8C00D" w:rsidR="00C8534B" w:rsidRPr="00A2078D" w:rsidRDefault="002A3A46" w:rsidP="0046327A">
      <w:pPr>
        <w:jc w:val="both"/>
        <w:rPr>
          <w:rFonts w:ascii="Times New Roman" w:hAnsi="Times New Roman" w:cs="Times New Roman"/>
          <w:sz w:val="22"/>
          <w:szCs w:val="22"/>
        </w:rPr>
      </w:pPr>
      <w:r>
        <w:rPr>
          <w:rFonts w:ascii="Times New Roman" w:hAnsi="Times New Roman" w:cs="Times New Roman"/>
          <w:sz w:val="22"/>
          <w:szCs w:val="22"/>
        </w:rPr>
        <w:t>On behalf of the approximately 3,000 massage therapists of the AMTA-MA, I look forward to the opportunity of discussing this matter with you in more detail soon</w:t>
      </w:r>
      <w:r w:rsidR="000229FE">
        <w:rPr>
          <w:rFonts w:ascii="Times New Roman" w:hAnsi="Times New Roman" w:cs="Times New Roman"/>
          <w:sz w:val="22"/>
          <w:szCs w:val="22"/>
        </w:rPr>
        <w:t xml:space="preserve">.  If you have any questions or concerns, please do not hesitate to contact me.  </w:t>
      </w:r>
    </w:p>
    <w:p w14:paraId="56B3FF66" w14:textId="77777777" w:rsidR="00C8534B" w:rsidRPr="00A2078D" w:rsidRDefault="00C8534B" w:rsidP="0046327A">
      <w:pPr>
        <w:jc w:val="both"/>
        <w:rPr>
          <w:rFonts w:ascii="Times New Roman" w:hAnsi="Times New Roman" w:cs="Times New Roman"/>
          <w:sz w:val="22"/>
          <w:szCs w:val="22"/>
        </w:rPr>
      </w:pPr>
    </w:p>
    <w:p w14:paraId="35F7BF90" w14:textId="369E0E69" w:rsidR="006B2F24" w:rsidRPr="00A2078D" w:rsidRDefault="00C8534B" w:rsidP="00BD22EC">
      <w:pPr>
        <w:ind w:left="5040" w:firstLine="720"/>
        <w:jc w:val="both"/>
        <w:rPr>
          <w:rFonts w:ascii="Times New Roman" w:hAnsi="Times New Roman" w:cs="Times New Roman"/>
          <w:sz w:val="22"/>
          <w:szCs w:val="22"/>
        </w:rPr>
      </w:pPr>
      <w:r w:rsidRPr="00A2078D">
        <w:rPr>
          <w:rFonts w:ascii="Times New Roman" w:hAnsi="Times New Roman" w:cs="Times New Roman"/>
          <w:sz w:val="22"/>
          <w:szCs w:val="22"/>
        </w:rPr>
        <w:t>Sincerely,</w:t>
      </w:r>
    </w:p>
    <w:p w14:paraId="7C7CB87F" w14:textId="2D2D1C29" w:rsidR="006B2F24" w:rsidRPr="00A2078D" w:rsidRDefault="00BD22EC" w:rsidP="00BD22EC">
      <w:pPr>
        <w:ind w:left="4320" w:firstLine="720"/>
        <w:jc w:val="both"/>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2F177F75" wp14:editId="338167D3">
            <wp:extent cx="1432560" cy="579888"/>
            <wp:effectExtent l="0" t="0" r="2540" b="444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855.tiff"/>
                    <pic:cNvPicPr/>
                  </pic:nvPicPr>
                  <pic:blipFill>
                    <a:blip r:embed="rId9">
                      <a:alphaModFix amt="50000"/>
                      <a:biLevel thresh="75000"/>
                    </a:blip>
                    <a:stretch>
                      <a:fillRect/>
                    </a:stretch>
                  </pic:blipFill>
                  <pic:spPr>
                    <a:xfrm>
                      <a:off x="0" y="0"/>
                      <a:ext cx="1470129" cy="595095"/>
                    </a:xfrm>
                    <a:prstGeom prst="rect">
                      <a:avLst/>
                    </a:prstGeom>
                  </pic:spPr>
                </pic:pic>
              </a:graphicData>
            </a:graphic>
          </wp:inline>
        </w:drawing>
      </w:r>
    </w:p>
    <w:p w14:paraId="62D562AD" w14:textId="55A26DDB" w:rsidR="006B2F24" w:rsidRPr="00A2078D" w:rsidRDefault="00464369" w:rsidP="0079579E">
      <w:pPr>
        <w:ind w:left="5040" w:firstLine="720"/>
        <w:jc w:val="both"/>
        <w:rPr>
          <w:rFonts w:ascii="Times New Roman" w:hAnsi="Times New Roman" w:cs="Times New Roman"/>
          <w:sz w:val="22"/>
          <w:szCs w:val="22"/>
        </w:rPr>
      </w:pPr>
      <w:r>
        <w:rPr>
          <w:rFonts w:ascii="Times New Roman" w:hAnsi="Times New Roman" w:cs="Times New Roman"/>
          <w:sz w:val="22"/>
          <w:szCs w:val="22"/>
        </w:rPr>
        <w:t>Nichole Cross</w:t>
      </w:r>
    </w:p>
    <w:p w14:paraId="7FB22F5E" w14:textId="6ED440E9" w:rsidR="000229FE" w:rsidRDefault="00A16898" w:rsidP="001E68CC">
      <w:pPr>
        <w:ind w:left="5040" w:firstLine="720"/>
        <w:jc w:val="both"/>
        <w:rPr>
          <w:rFonts w:ascii="Times New Roman" w:hAnsi="Times New Roman" w:cs="Times New Roman"/>
          <w:sz w:val="22"/>
          <w:szCs w:val="22"/>
        </w:rPr>
      </w:pPr>
      <w:r w:rsidRPr="00A2078D">
        <w:rPr>
          <w:rFonts w:ascii="Times New Roman" w:hAnsi="Times New Roman" w:cs="Times New Roman"/>
          <w:sz w:val="22"/>
          <w:szCs w:val="22"/>
        </w:rPr>
        <w:t>President</w:t>
      </w:r>
    </w:p>
    <w:p w14:paraId="12E1A95A" w14:textId="488CA50B" w:rsidR="00DE4BD4" w:rsidRPr="00A2078D" w:rsidRDefault="00DE4BD4" w:rsidP="00DE4BD4">
      <w:pPr>
        <w:rPr>
          <w:rFonts w:ascii="Times New Roman" w:hAnsi="Times New Roman" w:cs="Times New Roman"/>
          <w:sz w:val="22"/>
          <w:szCs w:val="22"/>
        </w:rPr>
      </w:pPr>
      <w:r w:rsidRPr="00A2078D">
        <w:rPr>
          <w:rFonts w:ascii="Times New Roman" w:hAnsi="Times New Roman" w:cs="Times New Roman"/>
          <w:sz w:val="22"/>
          <w:szCs w:val="22"/>
        </w:rPr>
        <w:t>Cc:</w:t>
      </w:r>
    </w:p>
    <w:p w14:paraId="5DB4879C" w14:textId="77777777" w:rsidR="00DE4BD4" w:rsidRPr="00A2078D" w:rsidRDefault="00DE4BD4" w:rsidP="00DE4BD4">
      <w:pPr>
        <w:rPr>
          <w:rFonts w:ascii="Times New Roman" w:hAnsi="Times New Roman" w:cs="Times New Roman"/>
          <w:sz w:val="22"/>
          <w:szCs w:val="22"/>
        </w:rPr>
      </w:pPr>
    </w:p>
    <w:p w14:paraId="25B127D3" w14:textId="34DF396F" w:rsidR="00DE4BD4" w:rsidRPr="00A2078D" w:rsidRDefault="00DE4BD4" w:rsidP="00DE4BD4">
      <w:pPr>
        <w:rPr>
          <w:rFonts w:ascii="Times New Roman" w:hAnsi="Times New Roman" w:cs="Times New Roman"/>
          <w:sz w:val="22"/>
          <w:szCs w:val="22"/>
        </w:rPr>
      </w:pPr>
      <w:r w:rsidRPr="00A2078D">
        <w:rPr>
          <w:rFonts w:ascii="Times New Roman" w:hAnsi="Times New Roman" w:cs="Times New Roman"/>
          <w:sz w:val="22"/>
          <w:szCs w:val="22"/>
        </w:rPr>
        <w:t xml:space="preserve">Ms. Layla </w:t>
      </w:r>
      <w:proofErr w:type="spellStart"/>
      <w:r w:rsidRPr="00A2078D">
        <w:rPr>
          <w:rFonts w:ascii="Times New Roman" w:hAnsi="Times New Roman" w:cs="Times New Roman"/>
          <w:sz w:val="22"/>
          <w:szCs w:val="22"/>
        </w:rPr>
        <w:t>D’Emilia</w:t>
      </w:r>
      <w:proofErr w:type="spellEnd"/>
      <w:r w:rsidRPr="00A2078D">
        <w:rPr>
          <w:rFonts w:ascii="Times New Roman" w:hAnsi="Times New Roman" w:cs="Times New Roman"/>
          <w:sz w:val="22"/>
          <w:szCs w:val="22"/>
        </w:rPr>
        <w:t>, Commissioner</w:t>
      </w:r>
    </w:p>
    <w:p w14:paraId="18518E70" w14:textId="77777777" w:rsidR="00DE4BD4" w:rsidRPr="00A2078D" w:rsidRDefault="00DE4BD4" w:rsidP="00DE4BD4">
      <w:pPr>
        <w:rPr>
          <w:rFonts w:ascii="Times New Roman" w:hAnsi="Times New Roman" w:cs="Times New Roman"/>
          <w:sz w:val="22"/>
          <w:szCs w:val="22"/>
        </w:rPr>
      </w:pPr>
      <w:r w:rsidRPr="00A2078D">
        <w:rPr>
          <w:rFonts w:ascii="Times New Roman" w:hAnsi="Times New Roman" w:cs="Times New Roman"/>
          <w:sz w:val="22"/>
          <w:szCs w:val="22"/>
        </w:rPr>
        <w:t>Massachusetts Division of Professional Licensure</w:t>
      </w:r>
    </w:p>
    <w:p w14:paraId="24DF4D9C" w14:textId="7D5B957B" w:rsidR="00DE4BD4" w:rsidRDefault="00DE4BD4" w:rsidP="00DE4BD4">
      <w:pPr>
        <w:jc w:val="both"/>
        <w:rPr>
          <w:rFonts w:ascii="Times New Roman" w:hAnsi="Times New Roman" w:cs="Times New Roman"/>
          <w:sz w:val="22"/>
          <w:szCs w:val="22"/>
        </w:rPr>
      </w:pPr>
    </w:p>
    <w:p w14:paraId="6E16B36F" w14:textId="49A346EF" w:rsidR="000229FE" w:rsidRPr="00A2078D" w:rsidRDefault="000229FE" w:rsidP="00DE4BD4">
      <w:pPr>
        <w:jc w:val="both"/>
        <w:rPr>
          <w:rFonts w:ascii="Times New Roman" w:hAnsi="Times New Roman" w:cs="Times New Roman"/>
          <w:sz w:val="22"/>
          <w:szCs w:val="22"/>
        </w:rPr>
      </w:pPr>
    </w:p>
    <w:sectPr w:rsidR="000229FE" w:rsidRPr="00A2078D" w:rsidSect="001A7CF2">
      <w:headerReference w:type="default" r:id="rId10"/>
      <w:footerReference w:type="default" r:id="rId11"/>
      <w:pgSz w:w="12240" w:h="15840"/>
      <w:pgMar w:top="720" w:right="1152" w:bottom="72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DDA242" w14:textId="77777777" w:rsidR="009F50F5" w:rsidRDefault="009F50F5" w:rsidP="006B2F24">
      <w:r>
        <w:separator/>
      </w:r>
    </w:p>
  </w:endnote>
  <w:endnote w:type="continuationSeparator" w:id="0">
    <w:p w14:paraId="766BD1FE" w14:textId="77777777" w:rsidR="009F50F5" w:rsidRDefault="009F50F5" w:rsidP="006B2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B8B8A" w14:textId="4C94E9F9" w:rsidR="00A16898" w:rsidRDefault="00A16898" w:rsidP="00A16898">
    <w:pPr>
      <w:pBdr>
        <w:bottom w:val="single" w:sz="12" w:space="1" w:color="auto"/>
      </w:pBdr>
      <w:jc w:val="center"/>
      <w:rPr>
        <w:rFonts w:ascii="Times New Roman" w:eastAsia="Times New Roman" w:hAnsi="Times New Roman" w:cs="Times New Roman"/>
      </w:rPr>
    </w:pPr>
  </w:p>
  <w:p w14:paraId="5951C7B1" w14:textId="77777777" w:rsidR="00A16898" w:rsidRDefault="00A16898" w:rsidP="00A16898">
    <w:pPr>
      <w:jc w:val="center"/>
      <w:rPr>
        <w:rFonts w:ascii="Times New Roman" w:eastAsia="Times New Roman" w:hAnsi="Times New Roman" w:cs="Times New Roman"/>
      </w:rPr>
    </w:pPr>
  </w:p>
  <w:p w14:paraId="55480DB6" w14:textId="450A4781" w:rsidR="00A16898" w:rsidRPr="00A16898" w:rsidRDefault="00A16898" w:rsidP="00A16898">
    <w:pPr>
      <w:jc w:val="center"/>
      <w:rPr>
        <w:rFonts w:ascii="Times New Roman" w:eastAsia="Times New Roman" w:hAnsi="Times New Roman" w:cs="Times New Roman"/>
      </w:rPr>
    </w:pPr>
    <w:r w:rsidRPr="00A16898">
      <w:rPr>
        <w:rFonts w:ascii="Times New Roman" w:eastAsia="Times New Roman" w:hAnsi="Times New Roman" w:cs="Times New Roman"/>
      </w:rPr>
      <w:t>45 Main Street, Unit C1</w:t>
    </w:r>
    <w:r w:rsidRPr="00A16898">
      <w:rPr>
        <w:rFonts w:ascii="Times New Roman" w:eastAsia="Times New Roman" w:hAnsi="Times New Roman" w:cs="Times New Roman"/>
      </w:rPr>
      <w:br/>
      <w:t>Wareham, MA 02571</w:t>
    </w:r>
  </w:p>
  <w:p w14:paraId="27ADE038" w14:textId="77777777" w:rsidR="00A16898" w:rsidRDefault="00A16898" w:rsidP="00A1689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9469F6" w14:textId="77777777" w:rsidR="009F50F5" w:rsidRDefault="009F50F5" w:rsidP="006B2F24">
      <w:r>
        <w:separator/>
      </w:r>
    </w:p>
  </w:footnote>
  <w:footnote w:type="continuationSeparator" w:id="0">
    <w:p w14:paraId="33E736A1" w14:textId="77777777" w:rsidR="009F50F5" w:rsidRDefault="009F50F5" w:rsidP="006B2F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12B14" w14:textId="6EE12290" w:rsidR="006B2F24" w:rsidRDefault="006B2F24" w:rsidP="006B2F2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5D36D3E"/>
    <w:multiLevelType w:val="hybridMultilevel"/>
    <w:tmpl w:val="EC1A2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BF0A6C"/>
    <w:multiLevelType w:val="hybridMultilevel"/>
    <w:tmpl w:val="108640B2"/>
    <w:lvl w:ilvl="0" w:tplc="91E80F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1964650"/>
    <w:multiLevelType w:val="hybridMultilevel"/>
    <w:tmpl w:val="71A424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4AB2268"/>
    <w:multiLevelType w:val="hybridMultilevel"/>
    <w:tmpl w:val="5ED0B8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128E"/>
    <w:rsid w:val="000229FE"/>
    <w:rsid w:val="000746AB"/>
    <w:rsid w:val="000C5C3F"/>
    <w:rsid w:val="00136657"/>
    <w:rsid w:val="0014284E"/>
    <w:rsid w:val="001A7CF2"/>
    <w:rsid w:val="001C0B54"/>
    <w:rsid w:val="001E0BFC"/>
    <w:rsid w:val="001E68CC"/>
    <w:rsid w:val="001F6039"/>
    <w:rsid w:val="00247BEF"/>
    <w:rsid w:val="00295960"/>
    <w:rsid w:val="002A3A46"/>
    <w:rsid w:val="002B3878"/>
    <w:rsid w:val="002F354E"/>
    <w:rsid w:val="00363394"/>
    <w:rsid w:val="003D650A"/>
    <w:rsid w:val="003F3276"/>
    <w:rsid w:val="00462DF8"/>
    <w:rsid w:val="0046327A"/>
    <w:rsid w:val="00464369"/>
    <w:rsid w:val="00491F94"/>
    <w:rsid w:val="004B6B2A"/>
    <w:rsid w:val="00575A54"/>
    <w:rsid w:val="005B1B9F"/>
    <w:rsid w:val="00661235"/>
    <w:rsid w:val="00697D02"/>
    <w:rsid w:val="006A06FD"/>
    <w:rsid w:val="006A63FD"/>
    <w:rsid w:val="006A69B6"/>
    <w:rsid w:val="006B2F24"/>
    <w:rsid w:val="006B7A77"/>
    <w:rsid w:val="0071659B"/>
    <w:rsid w:val="00734AD5"/>
    <w:rsid w:val="00740639"/>
    <w:rsid w:val="0079579E"/>
    <w:rsid w:val="008546D5"/>
    <w:rsid w:val="008F7DEC"/>
    <w:rsid w:val="00926E7F"/>
    <w:rsid w:val="009318F3"/>
    <w:rsid w:val="0093437C"/>
    <w:rsid w:val="00970D0E"/>
    <w:rsid w:val="009F50F5"/>
    <w:rsid w:val="00A16898"/>
    <w:rsid w:val="00A2078D"/>
    <w:rsid w:val="00A25849"/>
    <w:rsid w:val="00A345EC"/>
    <w:rsid w:val="00A50BAB"/>
    <w:rsid w:val="00A96EF7"/>
    <w:rsid w:val="00AF33EB"/>
    <w:rsid w:val="00B24A29"/>
    <w:rsid w:val="00B45276"/>
    <w:rsid w:val="00B61CD2"/>
    <w:rsid w:val="00BA4839"/>
    <w:rsid w:val="00BB717A"/>
    <w:rsid w:val="00BD22EC"/>
    <w:rsid w:val="00C14912"/>
    <w:rsid w:val="00C8534B"/>
    <w:rsid w:val="00C9715C"/>
    <w:rsid w:val="00CC128E"/>
    <w:rsid w:val="00D0006C"/>
    <w:rsid w:val="00D11D4A"/>
    <w:rsid w:val="00D13EC4"/>
    <w:rsid w:val="00DA4686"/>
    <w:rsid w:val="00DA5A63"/>
    <w:rsid w:val="00DE4BD4"/>
    <w:rsid w:val="00DF04B2"/>
    <w:rsid w:val="00E062A7"/>
    <w:rsid w:val="00E650B7"/>
    <w:rsid w:val="00EB1C6B"/>
    <w:rsid w:val="00EB1F14"/>
    <w:rsid w:val="00F34B05"/>
    <w:rsid w:val="00F47D2C"/>
    <w:rsid w:val="00F95498"/>
    <w:rsid w:val="00F9773B"/>
    <w:rsid w:val="00FB124A"/>
    <w:rsid w:val="00FB43D1"/>
    <w:rsid w:val="00FE64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3F9045"/>
  <w14:defaultImageDpi w14:val="300"/>
  <w15:docId w15:val="{2E92CBFE-CB84-7A47-A945-6D0AC8885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50B7"/>
    <w:pPr>
      <w:ind w:left="720"/>
      <w:contextualSpacing/>
    </w:pPr>
  </w:style>
  <w:style w:type="paragraph" w:customStyle="1" w:styleId="copy">
    <w:name w:val="copy"/>
    <w:basedOn w:val="Normal"/>
    <w:rsid w:val="00F47D2C"/>
    <w:pPr>
      <w:spacing w:before="100" w:beforeAutospacing="1" w:after="100" w:afterAutospacing="1"/>
    </w:pPr>
    <w:rPr>
      <w:rFonts w:ascii="Times" w:hAnsi="Times"/>
      <w:sz w:val="20"/>
      <w:szCs w:val="20"/>
    </w:rPr>
  </w:style>
  <w:style w:type="paragraph" w:styleId="Header">
    <w:name w:val="header"/>
    <w:basedOn w:val="Normal"/>
    <w:link w:val="HeaderChar"/>
    <w:uiPriority w:val="99"/>
    <w:unhideWhenUsed/>
    <w:rsid w:val="006B2F24"/>
    <w:pPr>
      <w:tabs>
        <w:tab w:val="center" w:pos="4680"/>
        <w:tab w:val="right" w:pos="9360"/>
      </w:tabs>
    </w:pPr>
  </w:style>
  <w:style w:type="character" w:customStyle="1" w:styleId="HeaderChar">
    <w:name w:val="Header Char"/>
    <w:basedOn w:val="DefaultParagraphFont"/>
    <w:link w:val="Header"/>
    <w:uiPriority w:val="99"/>
    <w:rsid w:val="006B2F24"/>
  </w:style>
  <w:style w:type="paragraph" w:styleId="Footer">
    <w:name w:val="footer"/>
    <w:basedOn w:val="Normal"/>
    <w:link w:val="FooterChar"/>
    <w:uiPriority w:val="99"/>
    <w:unhideWhenUsed/>
    <w:rsid w:val="006B2F24"/>
    <w:pPr>
      <w:tabs>
        <w:tab w:val="center" w:pos="4680"/>
        <w:tab w:val="right" w:pos="9360"/>
      </w:tabs>
    </w:pPr>
  </w:style>
  <w:style w:type="character" w:customStyle="1" w:styleId="FooterChar">
    <w:name w:val="Footer Char"/>
    <w:basedOn w:val="DefaultParagraphFont"/>
    <w:link w:val="Footer"/>
    <w:uiPriority w:val="99"/>
    <w:rsid w:val="006B2F24"/>
  </w:style>
  <w:style w:type="paragraph" w:styleId="BalloonText">
    <w:name w:val="Balloon Text"/>
    <w:basedOn w:val="Normal"/>
    <w:link w:val="BalloonTextChar"/>
    <w:uiPriority w:val="99"/>
    <w:semiHidden/>
    <w:unhideWhenUsed/>
    <w:rsid w:val="006B2F24"/>
    <w:rPr>
      <w:rFonts w:ascii="Tahoma" w:hAnsi="Tahoma" w:cs="Tahoma"/>
      <w:sz w:val="16"/>
      <w:szCs w:val="16"/>
    </w:rPr>
  </w:style>
  <w:style w:type="character" w:customStyle="1" w:styleId="BalloonTextChar">
    <w:name w:val="Balloon Text Char"/>
    <w:basedOn w:val="DefaultParagraphFont"/>
    <w:link w:val="BalloonText"/>
    <w:uiPriority w:val="99"/>
    <w:semiHidden/>
    <w:rsid w:val="006B2F24"/>
    <w:rPr>
      <w:rFonts w:ascii="Tahoma" w:hAnsi="Tahoma" w:cs="Tahoma"/>
      <w:sz w:val="16"/>
      <w:szCs w:val="16"/>
    </w:rPr>
  </w:style>
  <w:style w:type="character" w:customStyle="1" w:styleId="exectext">
    <w:name w:val="exectext"/>
    <w:basedOn w:val="DefaultParagraphFont"/>
    <w:rsid w:val="00DE4BD4"/>
  </w:style>
  <w:style w:type="paragraph" w:styleId="FootnoteText">
    <w:name w:val="footnote text"/>
    <w:basedOn w:val="Normal"/>
    <w:link w:val="FootnoteTextChar"/>
    <w:uiPriority w:val="99"/>
    <w:semiHidden/>
    <w:unhideWhenUsed/>
    <w:rsid w:val="00C9715C"/>
    <w:rPr>
      <w:sz w:val="20"/>
      <w:szCs w:val="20"/>
    </w:rPr>
  </w:style>
  <w:style w:type="character" w:customStyle="1" w:styleId="FootnoteTextChar">
    <w:name w:val="Footnote Text Char"/>
    <w:basedOn w:val="DefaultParagraphFont"/>
    <w:link w:val="FootnoteText"/>
    <w:uiPriority w:val="99"/>
    <w:semiHidden/>
    <w:rsid w:val="00C9715C"/>
    <w:rPr>
      <w:sz w:val="20"/>
      <w:szCs w:val="20"/>
    </w:rPr>
  </w:style>
  <w:style w:type="character" w:styleId="FootnoteReference">
    <w:name w:val="footnote reference"/>
    <w:basedOn w:val="DefaultParagraphFont"/>
    <w:uiPriority w:val="99"/>
    <w:semiHidden/>
    <w:unhideWhenUsed/>
    <w:rsid w:val="00C9715C"/>
    <w:rPr>
      <w:vertAlign w:val="superscript"/>
    </w:rPr>
  </w:style>
  <w:style w:type="paragraph" w:styleId="NormalWeb">
    <w:name w:val="Normal (Web)"/>
    <w:basedOn w:val="Normal"/>
    <w:uiPriority w:val="99"/>
    <w:unhideWhenUsed/>
    <w:rsid w:val="00295960"/>
    <w:pPr>
      <w:spacing w:before="100" w:beforeAutospacing="1" w:after="100" w:afterAutospacing="1"/>
    </w:pPr>
    <w:rPr>
      <w:rFonts w:ascii="Times New Roman" w:eastAsiaTheme="minorHAnsi" w:hAnsi="Times New Roman" w:cs="Times New Roman"/>
    </w:rPr>
  </w:style>
  <w:style w:type="character" w:styleId="Hyperlink">
    <w:name w:val="Hyperlink"/>
    <w:basedOn w:val="DefaultParagraphFont"/>
    <w:uiPriority w:val="99"/>
    <w:unhideWhenUsed/>
    <w:rsid w:val="00295960"/>
    <w:rPr>
      <w:color w:val="0000FF" w:themeColor="hyperlink"/>
      <w:u w:val="single"/>
    </w:rPr>
  </w:style>
  <w:style w:type="character" w:styleId="FollowedHyperlink">
    <w:name w:val="FollowedHyperlink"/>
    <w:basedOn w:val="DefaultParagraphFont"/>
    <w:uiPriority w:val="99"/>
    <w:semiHidden/>
    <w:unhideWhenUsed/>
    <w:rsid w:val="00295960"/>
    <w:rPr>
      <w:color w:val="800080" w:themeColor="followedHyperlink"/>
      <w:u w:val="single"/>
    </w:rPr>
  </w:style>
  <w:style w:type="character" w:customStyle="1" w:styleId="UnresolvedMention1">
    <w:name w:val="Unresolved Mention1"/>
    <w:basedOn w:val="DefaultParagraphFont"/>
    <w:uiPriority w:val="99"/>
    <w:semiHidden/>
    <w:unhideWhenUsed/>
    <w:rsid w:val="00295960"/>
    <w:rPr>
      <w:color w:val="605E5C"/>
      <w:shd w:val="clear" w:color="auto" w:fill="E1DFDD"/>
    </w:rPr>
  </w:style>
  <w:style w:type="character" w:styleId="PageNumber">
    <w:name w:val="page number"/>
    <w:basedOn w:val="DefaultParagraphFont"/>
    <w:uiPriority w:val="99"/>
    <w:semiHidden/>
    <w:unhideWhenUsed/>
    <w:rsid w:val="001A7CF2"/>
  </w:style>
  <w:style w:type="character" w:styleId="CommentReference">
    <w:name w:val="annotation reference"/>
    <w:basedOn w:val="DefaultParagraphFont"/>
    <w:uiPriority w:val="99"/>
    <w:semiHidden/>
    <w:unhideWhenUsed/>
    <w:rsid w:val="003F3276"/>
    <w:rPr>
      <w:sz w:val="16"/>
      <w:szCs w:val="16"/>
    </w:rPr>
  </w:style>
  <w:style w:type="paragraph" w:styleId="CommentText">
    <w:name w:val="annotation text"/>
    <w:basedOn w:val="Normal"/>
    <w:link w:val="CommentTextChar"/>
    <w:uiPriority w:val="99"/>
    <w:semiHidden/>
    <w:unhideWhenUsed/>
    <w:rsid w:val="003F3276"/>
    <w:rPr>
      <w:sz w:val="20"/>
      <w:szCs w:val="20"/>
    </w:rPr>
  </w:style>
  <w:style w:type="character" w:customStyle="1" w:styleId="CommentTextChar">
    <w:name w:val="Comment Text Char"/>
    <w:basedOn w:val="DefaultParagraphFont"/>
    <w:link w:val="CommentText"/>
    <w:uiPriority w:val="99"/>
    <w:semiHidden/>
    <w:rsid w:val="003F3276"/>
    <w:rPr>
      <w:sz w:val="20"/>
      <w:szCs w:val="20"/>
    </w:rPr>
  </w:style>
  <w:style w:type="paragraph" w:styleId="CommentSubject">
    <w:name w:val="annotation subject"/>
    <w:basedOn w:val="CommentText"/>
    <w:next w:val="CommentText"/>
    <w:link w:val="CommentSubjectChar"/>
    <w:uiPriority w:val="99"/>
    <w:semiHidden/>
    <w:unhideWhenUsed/>
    <w:rsid w:val="003F3276"/>
    <w:rPr>
      <w:b/>
      <w:bCs/>
    </w:rPr>
  </w:style>
  <w:style w:type="character" w:customStyle="1" w:styleId="CommentSubjectChar">
    <w:name w:val="Comment Subject Char"/>
    <w:basedOn w:val="CommentTextChar"/>
    <w:link w:val="CommentSubject"/>
    <w:uiPriority w:val="99"/>
    <w:semiHidden/>
    <w:rsid w:val="003F3276"/>
    <w:rPr>
      <w:b/>
      <w:bCs/>
      <w:sz w:val="20"/>
      <w:szCs w:val="20"/>
    </w:rPr>
  </w:style>
  <w:style w:type="character" w:styleId="UnresolvedMention">
    <w:name w:val="Unresolved Mention"/>
    <w:basedOn w:val="DefaultParagraphFont"/>
    <w:uiPriority w:val="99"/>
    <w:semiHidden/>
    <w:unhideWhenUsed/>
    <w:rsid w:val="00DF04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288134">
      <w:bodyDiv w:val="1"/>
      <w:marLeft w:val="0"/>
      <w:marRight w:val="0"/>
      <w:marTop w:val="0"/>
      <w:marBottom w:val="0"/>
      <w:divBdr>
        <w:top w:val="none" w:sz="0" w:space="0" w:color="auto"/>
        <w:left w:val="none" w:sz="0" w:space="0" w:color="auto"/>
        <w:bottom w:val="none" w:sz="0" w:space="0" w:color="auto"/>
        <w:right w:val="none" w:sz="0" w:space="0" w:color="auto"/>
      </w:divBdr>
    </w:div>
    <w:div w:id="221839963">
      <w:bodyDiv w:val="1"/>
      <w:marLeft w:val="0"/>
      <w:marRight w:val="0"/>
      <w:marTop w:val="0"/>
      <w:marBottom w:val="0"/>
      <w:divBdr>
        <w:top w:val="none" w:sz="0" w:space="0" w:color="auto"/>
        <w:left w:val="none" w:sz="0" w:space="0" w:color="auto"/>
        <w:bottom w:val="none" w:sz="0" w:space="0" w:color="auto"/>
        <w:right w:val="none" w:sz="0" w:space="0" w:color="auto"/>
      </w:divBdr>
      <w:divsChild>
        <w:div w:id="47651699">
          <w:marLeft w:val="0"/>
          <w:marRight w:val="0"/>
          <w:marTop w:val="0"/>
          <w:marBottom w:val="0"/>
          <w:divBdr>
            <w:top w:val="none" w:sz="0" w:space="0" w:color="auto"/>
            <w:left w:val="none" w:sz="0" w:space="0" w:color="auto"/>
            <w:bottom w:val="none" w:sz="0" w:space="0" w:color="auto"/>
            <w:right w:val="none" w:sz="0" w:space="0" w:color="auto"/>
          </w:divBdr>
          <w:divsChild>
            <w:div w:id="122311162">
              <w:marLeft w:val="0"/>
              <w:marRight w:val="0"/>
              <w:marTop w:val="0"/>
              <w:marBottom w:val="0"/>
              <w:divBdr>
                <w:top w:val="none" w:sz="0" w:space="0" w:color="auto"/>
                <w:left w:val="none" w:sz="0" w:space="0" w:color="auto"/>
                <w:bottom w:val="none" w:sz="0" w:space="0" w:color="auto"/>
                <w:right w:val="none" w:sz="0" w:space="0" w:color="auto"/>
              </w:divBdr>
            </w:div>
          </w:divsChild>
        </w:div>
        <w:div w:id="337931102">
          <w:marLeft w:val="0"/>
          <w:marRight w:val="0"/>
          <w:marTop w:val="0"/>
          <w:marBottom w:val="0"/>
          <w:divBdr>
            <w:top w:val="none" w:sz="0" w:space="0" w:color="auto"/>
            <w:left w:val="none" w:sz="0" w:space="0" w:color="auto"/>
            <w:bottom w:val="none" w:sz="0" w:space="0" w:color="auto"/>
            <w:right w:val="none" w:sz="0" w:space="0" w:color="auto"/>
          </w:divBdr>
          <w:divsChild>
            <w:div w:id="1033388954">
              <w:marLeft w:val="0"/>
              <w:marRight w:val="0"/>
              <w:marTop w:val="0"/>
              <w:marBottom w:val="0"/>
              <w:divBdr>
                <w:top w:val="none" w:sz="0" w:space="0" w:color="auto"/>
                <w:left w:val="none" w:sz="0" w:space="0" w:color="auto"/>
                <w:bottom w:val="none" w:sz="0" w:space="0" w:color="auto"/>
                <w:right w:val="none" w:sz="0" w:space="0" w:color="auto"/>
              </w:divBdr>
            </w:div>
          </w:divsChild>
        </w:div>
        <w:div w:id="1394280128">
          <w:marLeft w:val="0"/>
          <w:marRight w:val="0"/>
          <w:marTop w:val="0"/>
          <w:marBottom w:val="0"/>
          <w:divBdr>
            <w:top w:val="none" w:sz="0" w:space="0" w:color="auto"/>
            <w:left w:val="none" w:sz="0" w:space="0" w:color="auto"/>
            <w:bottom w:val="none" w:sz="0" w:space="0" w:color="auto"/>
            <w:right w:val="none" w:sz="0" w:space="0" w:color="auto"/>
          </w:divBdr>
          <w:divsChild>
            <w:div w:id="644820977">
              <w:marLeft w:val="0"/>
              <w:marRight w:val="0"/>
              <w:marTop w:val="0"/>
              <w:marBottom w:val="0"/>
              <w:divBdr>
                <w:top w:val="none" w:sz="0" w:space="0" w:color="auto"/>
                <w:left w:val="none" w:sz="0" w:space="0" w:color="auto"/>
                <w:bottom w:val="none" w:sz="0" w:space="0" w:color="auto"/>
                <w:right w:val="none" w:sz="0" w:space="0" w:color="auto"/>
              </w:divBdr>
            </w:div>
          </w:divsChild>
        </w:div>
        <w:div w:id="1805924938">
          <w:marLeft w:val="0"/>
          <w:marRight w:val="0"/>
          <w:marTop w:val="0"/>
          <w:marBottom w:val="0"/>
          <w:divBdr>
            <w:top w:val="none" w:sz="0" w:space="0" w:color="auto"/>
            <w:left w:val="none" w:sz="0" w:space="0" w:color="auto"/>
            <w:bottom w:val="none" w:sz="0" w:space="0" w:color="auto"/>
            <w:right w:val="none" w:sz="0" w:space="0" w:color="auto"/>
          </w:divBdr>
          <w:divsChild>
            <w:div w:id="1939677269">
              <w:marLeft w:val="0"/>
              <w:marRight w:val="0"/>
              <w:marTop w:val="0"/>
              <w:marBottom w:val="0"/>
              <w:divBdr>
                <w:top w:val="none" w:sz="0" w:space="0" w:color="auto"/>
                <w:left w:val="none" w:sz="0" w:space="0" w:color="auto"/>
                <w:bottom w:val="none" w:sz="0" w:space="0" w:color="auto"/>
                <w:right w:val="none" w:sz="0" w:space="0" w:color="auto"/>
              </w:divBdr>
            </w:div>
          </w:divsChild>
        </w:div>
        <w:div w:id="2129856216">
          <w:marLeft w:val="0"/>
          <w:marRight w:val="0"/>
          <w:marTop w:val="0"/>
          <w:marBottom w:val="0"/>
          <w:divBdr>
            <w:top w:val="none" w:sz="0" w:space="0" w:color="auto"/>
            <w:left w:val="none" w:sz="0" w:space="0" w:color="auto"/>
            <w:bottom w:val="none" w:sz="0" w:space="0" w:color="auto"/>
            <w:right w:val="none" w:sz="0" w:space="0" w:color="auto"/>
          </w:divBdr>
          <w:divsChild>
            <w:div w:id="7662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536007">
      <w:bodyDiv w:val="1"/>
      <w:marLeft w:val="0"/>
      <w:marRight w:val="0"/>
      <w:marTop w:val="0"/>
      <w:marBottom w:val="0"/>
      <w:divBdr>
        <w:top w:val="none" w:sz="0" w:space="0" w:color="auto"/>
        <w:left w:val="none" w:sz="0" w:space="0" w:color="auto"/>
        <w:bottom w:val="none" w:sz="0" w:space="0" w:color="auto"/>
        <w:right w:val="none" w:sz="0" w:space="0" w:color="auto"/>
      </w:divBdr>
    </w:div>
    <w:div w:id="505363009">
      <w:bodyDiv w:val="1"/>
      <w:marLeft w:val="0"/>
      <w:marRight w:val="0"/>
      <w:marTop w:val="0"/>
      <w:marBottom w:val="0"/>
      <w:divBdr>
        <w:top w:val="none" w:sz="0" w:space="0" w:color="auto"/>
        <w:left w:val="none" w:sz="0" w:space="0" w:color="auto"/>
        <w:bottom w:val="none" w:sz="0" w:space="0" w:color="auto"/>
        <w:right w:val="none" w:sz="0" w:space="0" w:color="auto"/>
      </w:divBdr>
    </w:div>
    <w:div w:id="514468202">
      <w:bodyDiv w:val="1"/>
      <w:marLeft w:val="0"/>
      <w:marRight w:val="0"/>
      <w:marTop w:val="0"/>
      <w:marBottom w:val="0"/>
      <w:divBdr>
        <w:top w:val="none" w:sz="0" w:space="0" w:color="auto"/>
        <w:left w:val="none" w:sz="0" w:space="0" w:color="auto"/>
        <w:bottom w:val="none" w:sz="0" w:space="0" w:color="auto"/>
        <w:right w:val="none" w:sz="0" w:space="0" w:color="auto"/>
      </w:divBdr>
    </w:div>
    <w:div w:id="569727525">
      <w:bodyDiv w:val="1"/>
      <w:marLeft w:val="0"/>
      <w:marRight w:val="0"/>
      <w:marTop w:val="0"/>
      <w:marBottom w:val="0"/>
      <w:divBdr>
        <w:top w:val="none" w:sz="0" w:space="0" w:color="auto"/>
        <w:left w:val="none" w:sz="0" w:space="0" w:color="auto"/>
        <w:bottom w:val="none" w:sz="0" w:space="0" w:color="auto"/>
        <w:right w:val="none" w:sz="0" w:space="0" w:color="auto"/>
      </w:divBdr>
    </w:div>
    <w:div w:id="911506786">
      <w:bodyDiv w:val="1"/>
      <w:marLeft w:val="0"/>
      <w:marRight w:val="0"/>
      <w:marTop w:val="0"/>
      <w:marBottom w:val="0"/>
      <w:divBdr>
        <w:top w:val="none" w:sz="0" w:space="0" w:color="auto"/>
        <w:left w:val="none" w:sz="0" w:space="0" w:color="auto"/>
        <w:bottom w:val="none" w:sz="0" w:space="0" w:color="auto"/>
        <w:right w:val="none" w:sz="0" w:space="0" w:color="auto"/>
      </w:divBdr>
    </w:div>
    <w:div w:id="1051732675">
      <w:bodyDiv w:val="1"/>
      <w:marLeft w:val="0"/>
      <w:marRight w:val="0"/>
      <w:marTop w:val="0"/>
      <w:marBottom w:val="0"/>
      <w:divBdr>
        <w:top w:val="none" w:sz="0" w:space="0" w:color="auto"/>
        <w:left w:val="none" w:sz="0" w:space="0" w:color="auto"/>
        <w:bottom w:val="none" w:sz="0" w:space="0" w:color="auto"/>
        <w:right w:val="none" w:sz="0" w:space="0" w:color="auto"/>
      </w:divBdr>
    </w:div>
    <w:div w:id="1066148682">
      <w:bodyDiv w:val="1"/>
      <w:marLeft w:val="0"/>
      <w:marRight w:val="0"/>
      <w:marTop w:val="0"/>
      <w:marBottom w:val="0"/>
      <w:divBdr>
        <w:top w:val="none" w:sz="0" w:space="0" w:color="auto"/>
        <w:left w:val="none" w:sz="0" w:space="0" w:color="auto"/>
        <w:bottom w:val="none" w:sz="0" w:space="0" w:color="auto"/>
        <w:right w:val="none" w:sz="0" w:space="0" w:color="auto"/>
      </w:divBdr>
    </w:div>
    <w:div w:id="1336617511">
      <w:bodyDiv w:val="1"/>
      <w:marLeft w:val="0"/>
      <w:marRight w:val="0"/>
      <w:marTop w:val="0"/>
      <w:marBottom w:val="0"/>
      <w:divBdr>
        <w:top w:val="none" w:sz="0" w:space="0" w:color="auto"/>
        <w:left w:val="none" w:sz="0" w:space="0" w:color="auto"/>
        <w:bottom w:val="none" w:sz="0" w:space="0" w:color="auto"/>
        <w:right w:val="none" w:sz="0" w:space="0" w:color="auto"/>
      </w:divBdr>
    </w:div>
    <w:div w:id="1424763064">
      <w:bodyDiv w:val="1"/>
      <w:marLeft w:val="0"/>
      <w:marRight w:val="0"/>
      <w:marTop w:val="0"/>
      <w:marBottom w:val="0"/>
      <w:divBdr>
        <w:top w:val="none" w:sz="0" w:space="0" w:color="auto"/>
        <w:left w:val="none" w:sz="0" w:space="0" w:color="auto"/>
        <w:bottom w:val="none" w:sz="0" w:space="0" w:color="auto"/>
        <w:right w:val="none" w:sz="0" w:space="0" w:color="auto"/>
      </w:divBdr>
    </w:div>
    <w:div w:id="1830048962">
      <w:bodyDiv w:val="1"/>
      <w:marLeft w:val="0"/>
      <w:marRight w:val="0"/>
      <w:marTop w:val="0"/>
      <w:marBottom w:val="0"/>
      <w:divBdr>
        <w:top w:val="none" w:sz="0" w:space="0" w:color="auto"/>
        <w:left w:val="none" w:sz="0" w:space="0" w:color="auto"/>
        <w:bottom w:val="none" w:sz="0" w:space="0" w:color="auto"/>
        <w:right w:val="none" w:sz="0" w:space="0" w:color="auto"/>
      </w:divBdr>
    </w:div>
    <w:div w:id="1855798985">
      <w:bodyDiv w:val="1"/>
      <w:marLeft w:val="0"/>
      <w:marRight w:val="0"/>
      <w:marTop w:val="0"/>
      <w:marBottom w:val="0"/>
      <w:divBdr>
        <w:top w:val="none" w:sz="0" w:space="0" w:color="auto"/>
        <w:left w:val="none" w:sz="0" w:space="0" w:color="auto"/>
        <w:bottom w:val="none" w:sz="0" w:space="0" w:color="auto"/>
        <w:right w:val="none" w:sz="0" w:space="0" w:color="auto"/>
      </w:divBdr>
    </w:div>
    <w:div w:id="1866751816">
      <w:bodyDiv w:val="1"/>
      <w:marLeft w:val="0"/>
      <w:marRight w:val="0"/>
      <w:marTop w:val="0"/>
      <w:marBottom w:val="0"/>
      <w:divBdr>
        <w:top w:val="none" w:sz="0" w:space="0" w:color="auto"/>
        <w:left w:val="none" w:sz="0" w:space="0" w:color="auto"/>
        <w:bottom w:val="none" w:sz="0" w:space="0" w:color="auto"/>
        <w:right w:val="none" w:sz="0" w:space="0" w:color="auto"/>
      </w:divBdr>
    </w:div>
    <w:div w:id="20932371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smtb.org/media/2319/fsmtb20200519guidelinesforpracticecovid-19.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3</Pages>
  <Words>1067</Words>
  <Characters>6086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Sullivan</dc:creator>
  <cp:keywords/>
  <dc:description/>
  <cp:lastModifiedBy>Mark Molloy</cp:lastModifiedBy>
  <cp:revision>6</cp:revision>
  <cp:lastPrinted>2014-11-19T14:00:00Z</cp:lastPrinted>
  <dcterms:created xsi:type="dcterms:W3CDTF">2020-05-25T14:15:00Z</dcterms:created>
  <dcterms:modified xsi:type="dcterms:W3CDTF">2020-05-26T17:34:00Z</dcterms:modified>
</cp:coreProperties>
</file>