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07E06" w14:textId="4EBB3757" w:rsidR="00E320A1" w:rsidRPr="008F1370" w:rsidRDefault="008F1370" w:rsidP="008F1370">
      <w:pPr>
        <w:tabs>
          <w:tab w:val="left" w:pos="8060"/>
        </w:tabs>
        <w:spacing w:after="0" w:line="334" w:lineRule="exact"/>
        <w:ind w:left="111" w:right="-20" w:firstLine="7089"/>
        <w:rPr>
          <w:rFonts w:ascii="Arial" w:eastAsia="Arial" w:hAnsi="Arial" w:cs="Arial"/>
          <w:sz w:val="37"/>
          <w:szCs w:val="37"/>
        </w:rPr>
      </w:pPr>
      <w:r w:rsidRPr="008F1370">
        <w:rPr>
          <w:noProof/>
        </w:rPr>
        <mc:AlternateContent>
          <mc:Choice Requires="wpg">
            <w:drawing>
              <wp:anchor distT="0" distB="0" distL="114300" distR="114300" simplePos="0" relativeHeight="251672576" behindDoc="1" locked="0" layoutInCell="1" allowOverlap="1" wp14:anchorId="1F5DB048" wp14:editId="57B677A7">
                <wp:simplePos x="0" y="0"/>
                <wp:positionH relativeFrom="page">
                  <wp:posOffset>701040</wp:posOffset>
                </wp:positionH>
                <wp:positionV relativeFrom="paragraph">
                  <wp:posOffset>15266</wp:posOffset>
                </wp:positionV>
                <wp:extent cx="6134100" cy="1717675"/>
                <wp:effectExtent l="0" t="0" r="19050" b="1587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1717675"/>
                          <a:chOff x="1238" y="-2717"/>
                          <a:chExt cx="9660" cy="2355"/>
                        </a:xfrm>
                      </wpg:grpSpPr>
                      <wpg:grpSp>
                        <wpg:cNvPr id="14" name="Group 14"/>
                        <wpg:cNvGrpSpPr>
                          <a:grpSpLocks/>
                        </wpg:cNvGrpSpPr>
                        <wpg:grpSpPr bwMode="auto">
                          <a:xfrm>
                            <a:off x="1245" y="-2710"/>
                            <a:ext cx="9645" cy="2340"/>
                            <a:chOff x="1245" y="-2710"/>
                            <a:chExt cx="9645" cy="2340"/>
                          </a:xfrm>
                        </wpg:grpSpPr>
                        <wps:wsp>
                          <wps:cNvPr id="15" name="Freeform 6"/>
                          <wps:cNvSpPr>
                            <a:spLocks/>
                          </wps:cNvSpPr>
                          <wps:spPr bwMode="auto">
                            <a:xfrm>
                              <a:off x="1245" y="-2710"/>
                              <a:ext cx="9645" cy="2340"/>
                            </a:xfrm>
                            <a:custGeom>
                              <a:avLst/>
                              <a:gdLst>
                                <a:gd name="T0" fmla="+- 0 1245 1245"/>
                                <a:gd name="T1" fmla="*/ T0 w 9645"/>
                                <a:gd name="T2" fmla="+- 0 -370 -2710"/>
                                <a:gd name="T3" fmla="*/ -370 h 2340"/>
                                <a:gd name="T4" fmla="+- 0 10890 1245"/>
                                <a:gd name="T5" fmla="*/ T4 w 9645"/>
                                <a:gd name="T6" fmla="+- 0 -370 -2710"/>
                                <a:gd name="T7" fmla="*/ -370 h 2340"/>
                                <a:gd name="T8" fmla="+- 0 10890 1245"/>
                                <a:gd name="T9" fmla="*/ T8 w 9645"/>
                                <a:gd name="T10" fmla="+- 0 -2710 -2710"/>
                                <a:gd name="T11" fmla="*/ -2710 h 2340"/>
                                <a:gd name="T12" fmla="+- 0 1245 1245"/>
                                <a:gd name="T13" fmla="*/ T12 w 9645"/>
                                <a:gd name="T14" fmla="+- 0 -2710 -2710"/>
                                <a:gd name="T15" fmla="*/ -2710 h 2340"/>
                                <a:gd name="T16" fmla="+- 0 1245 1245"/>
                                <a:gd name="T17" fmla="*/ T16 w 9645"/>
                                <a:gd name="T18" fmla="+- 0 -370 -2710"/>
                                <a:gd name="T19" fmla="*/ -370 h 2340"/>
                              </a:gdLst>
                              <a:ahLst/>
                              <a:cxnLst>
                                <a:cxn ang="0">
                                  <a:pos x="T1" y="T3"/>
                                </a:cxn>
                                <a:cxn ang="0">
                                  <a:pos x="T5" y="T7"/>
                                </a:cxn>
                                <a:cxn ang="0">
                                  <a:pos x="T9" y="T11"/>
                                </a:cxn>
                                <a:cxn ang="0">
                                  <a:pos x="T13" y="T15"/>
                                </a:cxn>
                                <a:cxn ang="0">
                                  <a:pos x="T17" y="T19"/>
                                </a:cxn>
                              </a:cxnLst>
                              <a:rect l="0" t="0" r="r" b="b"/>
                              <a:pathLst>
                                <a:path w="9645" h="2340">
                                  <a:moveTo>
                                    <a:pt x="0" y="2340"/>
                                  </a:moveTo>
                                  <a:lnTo>
                                    <a:pt x="9645" y="2340"/>
                                  </a:lnTo>
                                  <a:lnTo>
                                    <a:pt x="9645" y="0"/>
                                  </a:lnTo>
                                  <a:lnTo>
                                    <a:pt x="0" y="0"/>
                                  </a:lnTo>
                                  <a:lnTo>
                                    <a:pt x="0" y="234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53" y="-2559"/>
                              <a:ext cx="9631" cy="20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369" y="-2605"/>
                              <a:ext cx="2498" cy="112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54BD1A2F" id="Group 13" o:spid="_x0000_s1026" style="position:absolute;margin-left:55.2pt;margin-top:1.2pt;width:483pt;height:135.25pt;z-index:-251643904;mso-position-horizontal-relative:page" coordorigin="1238,-2717" coordsize="9660,235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">
                <v:group id="Group 14" o:spid="_x0000_s1027" style="position:absolute;left:1245;top:-2710;width:9645;height:2340" coordorigin="1245,-2710" coordsize="964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6" o:spid="_x0000_s1028" style="position:absolute;left:1245;top:-2710;width:9645;height:2340;visibility:visible;mso-wrap-style:square;v-text-anchor:top" coordsize="964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" path="m,2340r9645,l9645,,,,,2340xe" filled="f">
                    <v:path arrowok="t" o:connecttype="custom" o:connectlocs="0,-370;9645,-370;9645,-2710;0,-2710;0,-37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9" type="#_x0000_t75" style="position:absolute;left:1253;top:-2559;width:9631;height:2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">
                    <v:imagedata r:id="rId9" o:title=""/>
                  </v:shape>
                  <v:shape id="Picture 4" o:spid="_x0000_s1030" type="#_x0000_t75" style="position:absolute;left:1369;top:-2605;width:2498;height:1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">
                    <v:imagedata r:id="rId10" o:title=""/>
                  </v:shape>
                </v:group>
                <w10:wrap anchorx="page"/>
              </v:group>
            </w:pict>
          </mc:Fallback>
        </mc:AlternateContent>
      </w:r>
      <w:r w:rsidR="00E320A1" w:rsidRPr="008F1370">
        <w:rPr>
          <w:rFonts w:ascii="Roboto" w:eastAsia="Calibri" w:hAnsi="Roboto" w:cs="Calibri"/>
          <w:sz w:val="16"/>
          <w:szCs w:val="16"/>
        </w:rPr>
        <w:t>Date Effective: July 11, 1999</w:t>
      </w:r>
    </w:p>
    <w:p w14:paraId="1ADFB334" w14:textId="3291F701" w:rsidR="00E320A1" w:rsidRPr="008F1370" w:rsidRDefault="008F1370" w:rsidP="008F1370">
      <w:pPr>
        <w:spacing w:before="58" w:after="0" w:line="240" w:lineRule="auto"/>
        <w:ind w:left="6480" w:right="157" w:firstLine="720"/>
        <w:rPr>
          <w:rFonts w:ascii="Roboto" w:eastAsia="Calibri" w:hAnsi="Roboto" w:cs="Calibri"/>
          <w:sz w:val="16"/>
          <w:szCs w:val="16"/>
        </w:rPr>
      </w:pPr>
      <w:r>
        <w:rPr>
          <w:rFonts w:ascii="Roboto" w:eastAsia="Calibri" w:hAnsi="Roboto" w:cs="Calibri"/>
          <w:sz w:val="16"/>
          <w:szCs w:val="16"/>
        </w:rPr>
        <w:t>Supersedes:  N/A</w:t>
      </w:r>
    </w:p>
    <w:p w14:paraId="09E7CED7" w14:textId="77777777" w:rsidR="005F2AB2" w:rsidRDefault="008F1370" w:rsidP="008F1370">
      <w:pPr>
        <w:spacing w:before="58" w:after="0" w:line="240" w:lineRule="auto"/>
        <w:ind w:left="6480" w:right="157" w:firstLine="720"/>
        <w:rPr>
          <w:rFonts w:ascii="Roboto" w:eastAsia="Calibri" w:hAnsi="Roboto" w:cs="Calibri"/>
          <w:sz w:val="16"/>
          <w:szCs w:val="16"/>
        </w:rPr>
      </w:pPr>
      <w:r>
        <w:rPr>
          <w:rFonts w:ascii="Roboto" w:eastAsia="Calibri" w:hAnsi="Roboto" w:cs="Calibri"/>
          <w:sz w:val="16"/>
          <w:szCs w:val="16"/>
        </w:rPr>
        <w:t>R</w:t>
      </w:r>
      <w:r w:rsidR="00D5182D" w:rsidRPr="008F1370">
        <w:rPr>
          <w:rFonts w:ascii="Roboto" w:eastAsia="Calibri" w:hAnsi="Roboto" w:cs="Calibri"/>
          <w:sz w:val="16"/>
          <w:szCs w:val="16"/>
        </w:rPr>
        <w:t>evised:</w:t>
      </w:r>
      <w:r>
        <w:rPr>
          <w:rFonts w:ascii="Roboto" w:eastAsia="Calibri" w:hAnsi="Roboto" w:cs="Calibri"/>
          <w:sz w:val="16"/>
          <w:szCs w:val="16"/>
        </w:rPr>
        <w:t xml:space="preserve"> </w:t>
      </w:r>
      <w:r w:rsidR="005F2AB2">
        <w:rPr>
          <w:rFonts w:ascii="Roboto" w:eastAsia="Calibri" w:hAnsi="Roboto" w:cs="Calibri"/>
          <w:sz w:val="16"/>
          <w:szCs w:val="16"/>
        </w:rPr>
        <w:t>September 2019</w:t>
      </w:r>
    </w:p>
    <w:p w14:paraId="50AB7FBF" w14:textId="77BA2F8F" w:rsidR="00E320A1" w:rsidRPr="008F1370" w:rsidRDefault="00E320A1" w:rsidP="008F1370">
      <w:pPr>
        <w:spacing w:before="58" w:after="0" w:line="240" w:lineRule="auto"/>
        <w:ind w:left="7200" w:right="157"/>
        <w:rPr>
          <w:rFonts w:ascii="Roboto" w:eastAsia="Calibri" w:hAnsi="Roboto" w:cs="Calibri"/>
          <w:sz w:val="16"/>
          <w:szCs w:val="16"/>
        </w:rPr>
      </w:pPr>
      <w:r w:rsidRPr="008F1370">
        <w:rPr>
          <w:rFonts w:ascii="Roboto" w:eastAsia="Calibri" w:hAnsi="Roboto" w:cs="Calibri"/>
          <w:sz w:val="16"/>
          <w:szCs w:val="16"/>
        </w:rPr>
        <w:t>Approved by:  Board of Directors</w:t>
      </w:r>
    </w:p>
    <w:p w14:paraId="5E50A7B0" w14:textId="77777777" w:rsidR="009D76AF" w:rsidRPr="008F1370" w:rsidRDefault="009D76AF" w:rsidP="008F1370">
      <w:pPr>
        <w:spacing w:after="0" w:line="200" w:lineRule="exact"/>
        <w:rPr>
          <w:sz w:val="20"/>
          <w:szCs w:val="20"/>
        </w:rPr>
      </w:pPr>
    </w:p>
    <w:p w14:paraId="573DFAF4" w14:textId="77777777" w:rsidR="009D76AF" w:rsidRPr="008F1370" w:rsidRDefault="009D76AF" w:rsidP="008F1370">
      <w:pPr>
        <w:spacing w:before="15" w:after="0" w:line="240" w:lineRule="exact"/>
        <w:rPr>
          <w:sz w:val="24"/>
          <w:szCs w:val="24"/>
        </w:rPr>
      </w:pPr>
    </w:p>
    <w:p w14:paraId="195FE795" w14:textId="7E8D6F95" w:rsidR="00E320A1" w:rsidRPr="000E1350" w:rsidRDefault="00E320A1" w:rsidP="005F2AB2">
      <w:pPr>
        <w:spacing w:before="29" w:after="0" w:line="240" w:lineRule="auto"/>
        <w:ind w:left="1440" w:right="2953" w:firstLine="180"/>
        <w:jc w:val="center"/>
        <w:rPr>
          <w:rFonts w:ascii="Roboto" w:eastAsia="Arial" w:hAnsi="Roboto" w:cs="Arial"/>
          <w:b/>
          <w:bCs/>
          <w:color w:val="0E0E0E"/>
          <w:sz w:val="28"/>
          <w:szCs w:val="28"/>
        </w:rPr>
      </w:pPr>
      <w:bookmarkStart w:id="0" w:name="_GoBack"/>
      <w:bookmarkEnd w:id="0"/>
      <w:r w:rsidRPr="000E1350">
        <w:rPr>
          <w:rFonts w:ascii="Roboto" w:eastAsia="Arial" w:hAnsi="Roboto" w:cs="Arial"/>
          <w:b/>
          <w:bCs/>
          <w:color w:val="0E0E0E"/>
          <w:sz w:val="28"/>
          <w:szCs w:val="28"/>
        </w:rPr>
        <w:t>Gift Acceptance Policy</w:t>
      </w:r>
      <w:r w:rsidR="0022387E">
        <w:rPr>
          <w:rFonts w:ascii="Roboto" w:eastAsia="Arial" w:hAnsi="Roboto" w:cs="Arial"/>
          <w:b/>
          <w:bCs/>
          <w:color w:val="0E0E0E"/>
          <w:sz w:val="28"/>
          <w:szCs w:val="28"/>
        </w:rPr>
        <w:t xml:space="preserve"> and</w:t>
      </w:r>
      <w:r w:rsidR="005F2AB2">
        <w:rPr>
          <w:rFonts w:ascii="Roboto" w:eastAsia="Arial" w:hAnsi="Roboto" w:cs="Arial"/>
          <w:b/>
          <w:bCs/>
          <w:color w:val="0E0E0E"/>
          <w:sz w:val="28"/>
          <w:szCs w:val="28"/>
        </w:rPr>
        <w:t xml:space="preserve"> </w:t>
      </w:r>
      <w:r w:rsidRPr="000E1350">
        <w:rPr>
          <w:rFonts w:ascii="Roboto" w:eastAsia="Arial" w:hAnsi="Roboto" w:cs="Arial"/>
          <w:b/>
          <w:bCs/>
          <w:color w:val="0E0E0E"/>
          <w:sz w:val="28"/>
          <w:szCs w:val="28"/>
        </w:rPr>
        <w:t>Procedure</w:t>
      </w:r>
    </w:p>
    <w:p w14:paraId="74200D58" w14:textId="77777777" w:rsidR="008F1370" w:rsidRPr="000E1350" w:rsidRDefault="008F1370" w:rsidP="008F1370">
      <w:pPr>
        <w:spacing w:before="29" w:after="0" w:line="240" w:lineRule="auto"/>
        <w:ind w:left="1440" w:right="2953" w:firstLine="720"/>
        <w:jc w:val="center"/>
        <w:rPr>
          <w:rFonts w:ascii="Roboto" w:eastAsia="Arial" w:hAnsi="Roboto" w:cs="Arial"/>
          <w:b/>
          <w:bCs/>
          <w:color w:val="0E0E0E"/>
          <w:sz w:val="28"/>
          <w:szCs w:val="28"/>
        </w:rPr>
      </w:pPr>
    </w:p>
    <w:p w14:paraId="0F440B42" w14:textId="77777777" w:rsidR="009D76AF" w:rsidRPr="000E1350" w:rsidRDefault="009D76AF" w:rsidP="008F1370">
      <w:pPr>
        <w:spacing w:before="9" w:after="0" w:line="160" w:lineRule="exact"/>
        <w:rPr>
          <w:rFonts w:ascii="Roboto" w:hAnsi="Roboto"/>
        </w:rPr>
      </w:pPr>
    </w:p>
    <w:p w14:paraId="4070AB6F" w14:textId="77777777" w:rsidR="009D76AF" w:rsidRPr="000E1350" w:rsidRDefault="009D76AF" w:rsidP="008F1370">
      <w:pPr>
        <w:spacing w:after="0" w:line="200" w:lineRule="exact"/>
        <w:rPr>
          <w:rFonts w:ascii="Roboto" w:hAnsi="Roboto"/>
        </w:rPr>
      </w:pPr>
    </w:p>
    <w:p w14:paraId="3D6D8D9A" w14:textId="77777777" w:rsidR="009D76AF" w:rsidRPr="000E1350" w:rsidRDefault="009D76AF" w:rsidP="008F1370">
      <w:pPr>
        <w:spacing w:after="0" w:line="200" w:lineRule="exact"/>
        <w:rPr>
          <w:rFonts w:ascii="Roboto" w:hAnsi="Roboto"/>
        </w:rPr>
      </w:pPr>
    </w:p>
    <w:p w14:paraId="1AFE84A5" w14:textId="3987E124" w:rsidR="009D76AF" w:rsidRPr="000E1350" w:rsidRDefault="006E28C8" w:rsidP="008F1370">
      <w:pPr>
        <w:pStyle w:val="ListParagraph"/>
        <w:numPr>
          <w:ilvl w:val="0"/>
          <w:numId w:val="4"/>
        </w:numPr>
        <w:tabs>
          <w:tab w:val="left" w:pos="1220"/>
        </w:tabs>
        <w:spacing w:after="0" w:line="240" w:lineRule="auto"/>
        <w:ind w:right="-20"/>
        <w:rPr>
          <w:rFonts w:ascii="Roboto" w:eastAsia="Arial" w:hAnsi="Roboto" w:cs="Arial"/>
          <w:b/>
        </w:rPr>
      </w:pPr>
      <w:r w:rsidRPr="000E1350">
        <w:rPr>
          <w:rFonts w:ascii="Roboto" w:eastAsia="Arial" w:hAnsi="Roboto" w:cs="Arial"/>
          <w:b/>
          <w:bCs/>
          <w:color w:val="0E0E0E"/>
        </w:rPr>
        <w:t>Introduction</w:t>
      </w:r>
    </w:p>
    <w:p w14:paraId="10481CDC" w14:textId="77777777" w:rsidR="008F1370" w:rsidRPr="000E1350" w:rsidRDefault="008F1370" w:rsidP="008F1370">
      <w:pPr>
        <w:tabs>
          <w:tab w:val="left" w:pos="1220"/>
        </w:tabs>
        <w:spacing w:after="0" w:line="240" w:lineRule="auto"/>
        <w:ind w:left="513" w:right="-20"/>
        <w:rPr>
          <w:rFonts w:ascii="Roboto" w:eastAsia="Arial" w:hAnsi="Roboto" w:cs="Arial"/>
          <w:b/>
        </w:rPr>
      </w:pPr>
    </w:p>
    <w:p w14:paraId="31335EB9" w14:textId="123F1173" w:rsidR="009D76AF" w:rsidRPr="000E1350" w:rsidRDefault="00AC18D5" w:rsidP="008F1370">
      <w:pPr>
        <w:spacing w:after="0" w:line="252" w:lineRule="auto"/>
        <w:ind w:right="-20"/>
        <w:rPr>
          <w:rFonts w:ascii="Roboto" w:eastAsia="Arial" w:hAnsi="Roboto" w:cs="Arial"/>
        </w:rPr>
      </w:pPr>
      <w:r w:rsidRPr="000E1350">
        <w:rPr>
          <w:rFonts w:ascii="Roboto" w:eastAsia="Arial" w:hAnsi="Roboto" w:cs="Arial"/>
          <w:color w:val="0E0E0E"/>
        </w:rPr>
        <w:t xml:space="preserve">Families First </w:t>
      </w:r>
      <w:r w:rsidR="006E28C8" w:rsidRPr="000E1350">
        <w:rPr>
          <w:rFonts w:ascii="Roboto" w:eastAsia="Arial" w:hAnsi="Roboto" w:cs="Arial"/>
          <w:color w:val="0E0E0E"/>
        </w:rPr>
        <w:t>Indiana, Inc. (</w:t>
      </w:r>
      <w:r w:rsidR="00E320A1" w:rsidRPr="000E1350">
        <w:rPr>
          <w:rFonts w:ascii="Roboto" w:eastAsia="Arial" w:hAnsi="Roboto" w:cs="Arial"/>
          <w:color w:val="0E0E0E"/>
        </w:rPr>
        <w:t>FF</w:t>
      </w:r>
      <w:r w:rsidR="006E28C8" w:rsidRPr="000E1350">
        <w:rPr>
          <w:rFonts w:ascii="Roboto" w:eastAsia="Arial" w:hAnsi="Roboto" w:cs="Arial"/>
          <w:color w:val="0E0E0E"/>
        </w:rPr>
        <w:t xml:space="preserve">) </w:t>
      </w:r>
      <w:r w:rsidR="009E7196" w:rsidRPr="000E1350">
        <w:rPr>
          <w:rFonts w:ascii="Roboto" w:eastAsia="Arial" w:hAnsi="Roboto" w:cs="Arial"/>
          <w:color w:val="0E0E0E"/>
        </w:rPr>
        <w:t xml:space="preserve">a registered 501(c)(3) non-profit organization under the laws of the State of Indiana, encourages the solicitation and acceptance of gifts </w:t>
      </w:r>
      <w:r w:rsidR="006E28C8" w:rsidRPr="000E1350">
        <w:rPr>
          <w:rFonts w:ascii="Roboto" w:eastAsia="Arial" w:hAnsi="Roboto" w:cs="Arial"/>
          <w:color w:val="0E0E0E"/>
        </w:rPr>
        <w:t>to support the fulfillment of its mission and to offer</w:t>
      </w:r>
      <w:r w:rsidR="00516862" w:rsidRPr="000E1350">
        <w:rPr>
          <w:rFonts w:ascii="Roboto" w:eastAsia="Arial" w:hAnsi="Roboto" w:cs="Arial"/>
          <w:color w:val="0E0E0E"/>
        </w:rPr>
        <w:t xml:space="preserve"> </w:t>
      </w:r>
      <w:r w:rsidR="006E28C8" w:rsidRPr="000E1350">
        <w:rPr>
          <w:rFonts w:ascii="Roboto" w:eastAsia="Arial" w:hAnsi="Roboto" w:cs="Arial"/>
          <w:color w:val="0E0E0E"/>
        </w:rPr>
        <w:t xml:space="preserve">its contributors and supporters an opportunity to relate their charitable objectives to total estate and financial planning.  </w:t>
      </w:r>
      <w:r w:rsidR="00E320A1" w:rsidRPr="000E1350">
        <w:rPr>
          <w:rFonts w:ascii="Roboto" w:eastAsia="Arial" w:hAnsi="Roboto" w:cs="Arial"/>
          <w:color w:val="0E0E0E"/>
        </w:rPr>
        <w:t>FF</w:t>
      </w:r>
      <w:r w:rsidR="006E28C8" w:rsidRPr="000E1350">
        <w:rPr>
          <w:rFonts w:ascii="Roboto" w:eastAsia="Arial" w:hAnsi="Roboto" w:cs="Arial"/>
          <w:color w:val="0E0E0E"/>
        </w:rPr>
        <w:t xml:space="preserve"> encourages contributors and supporters to consider making provision for </w:t>
      </w:r>
      <w:r w:rsidR="00E320A1" w:rsidRPr="000E1350">
        <w:rPr>
          <w:rFonts w:ascii="Roboto" w:eastAsia="Arial" w:hAnsi="Roboto" w:cs="Arial"/>
          <w:color w:val="0E0E0E"/>
        </w:rPr>
        <w:t>FF</w:t>
      </w:r>
      <w:r w:rsidR="006E28C8" w:rsidRPr="000E1350">
        <w:rPr>
          <w:rFonts w:ascii="Roboto" w:eastAsia="Arial" w:hAnsi="Roboto" w:cs="Arial"/>
          <w:color w:val="0E0E0E"/>
        </w:rPr>
        <w:t xml:space="preserve"> when </w:t>
      </w:r>
      <w:r w:rsidR="009E7196" w:rsidRPr="000E1350">
        <w:rPr>
          <w:rFonts w:ascii="Roboto" w:eastAsia="Arial" w:hAnsi="Roboto" w:cs="Arial"/>
          <w:color w:val="0E0E0E"/>
        </w:rPr>
        <w:t xml:space="preserve">evaluating </w:t>
      </w:r>
      <w:r w:rsidR="006E28C8" w:rsidRPr="000E1350">
        <w:rPr>
          <w:rFonts w:ascii="Roboto" w:eastAsia="Arial" w:hAnsi="Roboto" w:cs="Arial"/>
          <w:color w:val="0E0E0E"/>
        </w:rPr>
        <w:t>financial and estate plans.</w:t>
      </w:r>
    </w:p>
    <w:p w14:paraId="1AC59C34" w14:textId="77777777" w:rsidR="009D76AF" w:rsidRPr="000E1350" w:rsidRDefault="009D76AF" w:rsidP="008F1370">
      <w:pPr>
        <w:spacing w:before="3" w:after="0" w:line="280" w:lineRule="exact"/>
        <w:ind w:right="-20"/>
        <w:rPr>
          <w:rFonts w:ascii="Roboto" w:hAnsi="Roboto"/>
        </w:rPr>
      </w:pPr>
    </w:p>
    <w:p w14:paraId="2A0624D3" w14:textId="77777777" w:rsidR="009D76AF" w:rsidRPr="000E1350" w:rsidRDefault="006E28C8" w:rsidP="008F1370">
      <w:pPr>
        <w:spacing w:after="0" w:line="250" w:lineRule="auto"/>
        <w:ind w:right="-20"/>
        <w:rPr>
          <w:rFonts w:ascii="Roboto" w:eastAsia="Arial" w:hAnsi="Roboto" w:cs="Arial"/>
        </w:rPr>
      </w:pPr>
      <w:r w:rsidRPr="000E1350">
        <w:rPr>
          <w:rFonts w:ascii="Roboto" w:eastAsia="Arial" w:hAnsi="Roboto" w:cs="Arial"/>
          <w:color w:val="0E0E0E"/>
        </w:rPr>
        <w:t>Recognizing that flexibility must be maintained since some gift situations can be complex, these policies may require that the President</w:t>
      </w:r>
      <w:r w:rsidR="009E7196" w:rsidRPr="000E1350">
        <w:rPr>
          <w:rFonts w:ascii="Roboto" w:eastAsia="Arial" w:hAnsi="Roboto" w:cs="Arial"/>
          <w:color w:val="0E0E0E"/>
        </w:rPr>
        <w:t>/CEO</w:t>
      </w:r>
      <w:r w:rsidR="00D14456" w:rsidRPr="000E1350">
        <w:rPr>
          <w:rFonts w:ascii="Roboto" w:eastAsia="Arial" w:hAnsi="Roboto" w:cs="Arial"/>
          <w:color w:val="0E0E0E"/>
        </w:rPr>
        <w:t xml:space="preserve"> the Finance &amp; Outcomes Committee</w:t>
      </w:r>
      <w:r w:rsidR="00BA424B" w:rsidRPr="000E1350">
        <w:rPr>
          <w:rFonts w:ascii="Roboto" w:eastAsia="Arial" w:hAnsi="Roboto" w:cs="Arial"/>
          <w:color w:val="0E0E0E"/>
        </w:rPr>
        <w:t xml:space="preserve"> </w:t>
      </w:r>
      <w:r w:rsidR="00D14456" w:rsidRPr="000E1350">
        <w:rPr>
          <w:rFonts w:ascii="Roboto" w:eastAsia="Arial" w:hAnsi="Roboto" w:cs="Arial"/>
          <w:color w:val="0E0E0E"/>
        </w:rPr>
        <w:t xml:space="preserve">and where appropriate, </w:t>
      </w:r>
      <w:r w:rsidRPr="000E1350">
        <w:rPr>
          <w:rFonts w:ascii="Roboto" w:eastAsia="Arial" w:hAnsi="Roboto" w:cs="Arial"/>
          <w:color w:val="0E0E0E"/>
        </w:rPr>
        <w:t xml:space="preserve">the </w:t>
      </w:r>
      <w:r w:rsidR="00E320A1" w:rsidRPr="000E1350">
        <w:rPr>
          <w:rFonts w:ascii="Roboto" w:eastAsia="Arial" w:hAnsi="Roboto" w:cs="Arial"/>
          <w:color w:val="0E0E0E"/>
        </w:rPr>
        <w:t>FF</w:t>
      </w:r>
      <w:r w:rsidRPr="000E1350">
        <w:rPr>
          <w:rFonts w:ascii="Roboto" w:eastAsia="Arial" w:hAnsi="Roboto" w:cs="Arial"/>
          <w:color w:val="0E0E0E"/>
        </w:rPr>
        <w:t xml:space="preserve"> Board of Directors (Board) consider the merits of a particular gift.</w:t>
      </w:r>
    </w:p>
    <w:p w14:paraId="48BF7364" w14:textId="77777777" w:rsidR="009D76AF" w:rsidRPr="000E1350" w:rsidRDefault="009D76AF" w:rsidP="008F1370">
      <w:pPr>
        <w:spacing w:before="10" w:after="0" w:line="260" w:lineRule="exact"/>
        <w:ind w:right="-20"/>
        <w:rPr>
          <w:rFonts w:ascii="Roboto" w:hAnsi="Roboto"/>
        </w:rPr>
      </w:pPr>
    </w:p>
    <w:p w14:paraId="73BA9AC4" w14:textId="77777777" w:rsidR="009D76AF" w:rsidRPr="000E1350" w:rsidRDefault="00901C70" w:rsidP="008F1370">
      <w:pPr>
        <w:spacing w:after="0" w:line="240" w:lineRule="auto"/>
        <w:ind w:right="-20"/>
        <w:rPr>
          <w:rFonts w:ascii="Roboto" w:eastAsia="Arial" w:hAnsi="Roboto" w:cs="Arial"/>
        </w:rPr>
      </w:pPr>
      <w:r w:rsidRPr="000E1350">
        <w:rPr>
          <w:rFonts w:ascii="Roboto" w:eastAsia="Arial" w:hAnsi="Roboto" w:cs="Arial"/>
          <w:color w:val="0E0E0E"/>
        </w:rPr>
        <w:t xml:space="preserve">These policies and procedures govern the acceptance of gifts by FF and provide guidance to prospective donors and their advisors when making gifts to FF.  The provision of these policies and procedures shall apply to all gifts received by FF for any of its programs or services.  </w:t>
      </w:r>
    </w:p>
    <w:p w14:paraId="58D0506E" w14:textId="77777777" w:rsidR="009D76AF" w:rsidRPr="000E1350" w:rsidRDefault="009D76AF" w:rsidP="008F1370">
      <w:pPr>
        <w:spacing w:before="13" w:after="0" w:line="260" w:lineRule="exact"/>
        <w:ind w:right="-20"/>
        <w:rPr>
          <w:rFonts w:ascii="Roboto" w:hAnsi="Roboto"/>
        </w:rPr>
      </w:pPr>
    </w:p>
    <w:p w14:paraId="4AAA7649" w14:textId="77777777" w:rsidR="009D76AF" w:rsidRPr="000E1350" w:rsidRDefault="006E28C8" w:rsidP="008F1370">
      <w:pPr>
        <w:tabs>
          <w:tab w:val="left" w:pos="1220"/>
        </w:tabs>
        <w:spacing w:after="0" w:line="240" w:lineRule="auto"/>
        <w:ind w:left="499" w:right="-20"/>
        <w:rPr>
          <w:rFonts w:ascii="Roboto" w:eastAsia="Arial" w:hAnsi="Roboto" w:cs="Arial"/>
        </w:rPr>
      </w:pPr>
      <w:r w:rsidRPr="000E1350">
        <w:rPr>
          <w:rFonts w:ascii="Roboto" w:eastAsia="Arial" w:hAnsi="Roboto" w:cs="Arial"/>
          <w:b/>
          <w:bCs/>
          <w:color w:val="0E0E0E"/>
        </w:rPr>
        <w:t xml:space="preserve">II. </w:t>
      </w:r>
      <w:r w:rsidRPr="000E1350">
        <w:rPr>
          <w:rFonts w:ascii="Roboto" w:eastAsia="Arial" w:hAnsi="Roboto" w:cs="Arial"/>
          <w:b/>
          <w:bCs/>
          <w:color w:val="0E0E0E"/>
        </w:rPr>
        <w:tab/>
        <w:t>Legal Counsel</w:t>
      </w:r>
    </w:p>
    <w:p w14:paraId="08889EB2" w14:textId="77777777" w:rsidR="009D76AF" w:rsidRPr="000E1350" w:rsidRDefault="009D76AF" w:rsidP="008F1370">
      <w:pPr>
        <w:spacing w:before="10" w:after="0" w:line="280" w:lineRule="exact"/>
        <w:ind w:right="-20"/>
        <w:rPr>
          <w:rFonts w:ascii="Roboto" w:hAnsi="Roboto"/>
        </w:rPr>
      </w:pPr>
    </w:p>
    <w:p w14:paraId="7C3CD3C6" w14:textId="77777777" w:rsidR="009D76AF" w:rsidRPr="000E1350" w:rsidRDefault="006E28C8" w:rsidP="008F1370">
      <w:pPr>
        <w:spacing w:after="0" w:line="251" w:lineRule="auto"/>
        <w:ind w:right="-20"/>
        <w:rPr>
          <w:rFonts w:ascii="Roboto" w:eastAsia="Arial" w:hAnsi="Roboto" w:cs="Arial"/>
        </w:rPr>
      </w:pPr>
      <w:r w:rsidRPr="000E1350">
        <w:rPr>
          <w:rFonts w:ascii="Roboto" w:eastAsia="Arial" w:hAnsi="Roboto" w:cs="Arial"/>
          <w:color w:val="0E0E0E"/>
        </w:rPr>
        <w:t>Prospective donors shall be advised to consult with their attorney</w:t>
      </w:r>
      <w:r w:rsidR="007020D4" w:rsidRPr="000E1350">
        <w:rPr>
          <w:rFonts w:ascii="Roboto" w:eastAsia="Arial" w:hAnsi="Roboto" w:cs="Arial"/>
          <w:color w:val="0E0E0E"/>
        </w:rPr>
        <w:t>s</w:t>
      </w:r>
      <w:r w:rsidRPr="000E1350">
        <w:rPr>
          <w:rFonts w:ascii="Roboto" w:eastAsia="Arial" w:hAnsi="Roboto" w:cs="Arial"/>
          <w:color w:val="0E0E0E"/>
        </w:rPr>
        <w:t xml:space="preserve"> or accountant</w:t>
      </w:r>
      <w:r w:rsidR="007020D4" w:rsidRPr="000E1350">
        <w:rPr>
          <w:rFonts w:ascii="Roboto" w:eastAsia="Arial" w:hAnsi="Roboto" w:cs="Arial"/>
          <w:color w:val="0E0E0E"/>
        </w:rPr>
        <w:t>s</w:t>
      </w:r>
      <w:r w:rsidRPr="000E1350">
        <w:rPr>
          <w:rFonts w:ascii="Roboto" w:eastAsia="Arial" w:hAnsi="Roboto" w:cs="Arial"/>
          <w:color w:val="0E0E0E"/>
        </w:rPr>
        <w:t xml:space="preserve"> on matters related to the tax implications and estate planning aspects of gift agreements.</w:t>
      </w:r>
    </w:p>
    <w:p w14:paraId="44954D36" w14:textId="77777777" w:rsidR="009D76AF" w:rsidRPr="000E1350" w:rsidRDefault="009D76AF" w:rsidP="008F1370">
      <w:pPr>
        <w:spacing w:before="15" w:after="0" w:line="260" w:lineRule="exact"/>
        <w:ind w:right="-20"/>
        <w:rPr>
          <w:rFonts w:ascii="Roboto" w:hAnsi="Roboto"/>
        </w:rPr>
      </w:pPr>
    </w:p>
    <w:p w14:paraId="2EBFFB3E" w14:textId="77777777" w:rsidR="009D76AF" w:rsidRPr="000E1350" w:rsidRDefault="00E320A1" w:rsidP="008F1370">
      <w:pPr>
        <w:spacing w:after="0" w:line="250" w:lineRule="auto"/>
        <w:ind w:right="-20"/>
        <w:rPr>
          <w:rFonts w:ascii="Roboto" w:eastAsia="Arial" w:hAnsi="Roboto" w:cs="Arial"/>
        </w:rPr>
      </w:pPr>
      <w:r w:rsidRPr="000E1350">
        <w:rPr>
          <w:rFonts w:ascii="Roboto" w:eastAsia="Arial" w:hAnsi="Roboto" w:cs="Arial"/>
          <w:color w:val="0E0E0E"/>
        </w:rPr>
        <w:t>FF</w:t>
      </w:r>
      <w:r w:rsidR="006E28C8" w:rsidRPr="000E1350">
        <w:rPr>
          <w:rFonts w:ascii="Roboto" w:eastAsia="Arial" w:hAnsi="Roboto" w:cs="Arial"/>
          <w:color w:val="0E0E0E"/>
        </w:rPr>
        <w:t xml:space="preserve"> shall consult with its legal counsel in matters pertaining to its asset development program</w:t>
      </w:r>
      <w:r w:rsidR="009E7196" w:rsidRPr="000E1350">
        <w:rPr>
          <w:rFonts w:ascii="Roboto" w:eastAsia="Arial" w:hAnsi="Roboto" w:cs="Arial"/>
          <w:color w:val="0E0E0E"/>
        </w:rPr>
        <w:t xml:space="preserve"> when appropriate</w:t>
      </w:r>
      <w:r w:rsidR="006E28C8" w:rsidRPr="000E1350">
        <w:rPr>
          <w:rFonts w:ascii="Roboto" w:eastAsia="Arial" w:hAnsi="Roboto" w:cs="Arial"/>
          <w:color w:val="0E0E0E"/>
        </w:rPr>
        <w:t xml:space="preserve"> and shall execute no agreement, contract, trust or other legal document with any donor without the involvement of legal counsel.</w:t>
      </w:r>
    </w:p>
    <w:p w14:paraId="16163F36" w14:textId="77777777" w:rsidR="009D76AF" w:rsidRPr="000E1350" w:rsidRDefault="009D76AF" w:rsidP="008F1370">
      <w:pPr>
        <w:spacing w:before="11" w:after="0" w:line="260" w:lineRule="exact"/>
        <w:ind w:right="-20"/>
        <w:rPr>
          <w:rFonts w:ascii="Roboto" w:hAnsi="Roboto"/>
        </w:rPr>
      </w:pPr>
    </w:p>
    <w:p w14:paraId="6E83AB3E" w14:textId="77777777" w:rsidR="009D76AF" w:rsidRPr="000E1350" w:rsidRDefault="006E28C8" w:rsidP="008F1370">
      <w:pPr>
        <w:tabs>
          <w:tab w:val="left" w:pos="1220"/>
        </w:tabs>
        <w:spacing w:after="0" w:line="240" w:lineRule="auto"/>
        <w:ind w:left="489" w:right="-20"/>
        <w:rPr>
          <w:rFonts w:ascii="Roboto" w:eastAsia="Arial" w:hAnsi="Roboto" w:cs="Arial"/>
        </w:rPr>
      </w:pPr>
      <w:r w:rsidRPr="000E1350">
        <w:rPr>
          <w:rFonts w:ascii="Roboto" w:eastAsia="Arial" w:hAnsi="Roboto" w:cs="Arial"/>
          <w:b/>
          <w:bCs/>
          <w:color w:val="0E0E0E"/>
        </w:rPr>
        <w:t xml:space="preserve">Ill. </w:t>
      </w:r>
      <w:r w:rsidRPr="000E1350">
        <w:rPr>
          <w:rFonts w:ascii="Roboto" w:eastAsia="Arial" w:hAnsi="Roboto" w:cs="Arial"/>
          <w:b/>
          <w:bCs/>
          <w:color w:val="0E0E0E"/>
        </w:rPr>
        <w:tab/>
        <w:t>Influence</w:t>
      </w:r>
    </w:p>
    <w:p w14:paraId="4C4D654E" w14:textId="77777777" w:rsidR="009D76AF" w:rsidRPr="000E1350" w:rsidRDefault="009D76AF" w:rsidP="008F1370">
      <w:pPr>
        <w:spacing w:before="5" w:after="0" w:line="280" w:lineRule="exact"/>
        <w:ind w:right="-20"/>
        <w:rPr>
          <w:rFonts w:ascii="Roboto" w:hAnsi="Roboto"/>
        </w:rPr>
      </w:pPr>
    </w:p>
    <w:p w14:paraId="50343DDF" w14:textId="77777777" w:rsidR="009D76AF" w:rsidRPr="000E1350" w:rsidRDefault="006E28C8" w:rsidP="008F1370">
      <w:pPr>
        <w:spacing w:after="0" w:line="250" w:lineRule="auto"/>
        <w:ind w:right="-20"/>
        <w:rPr>
          <w:rFonts w:ascii="Roboto" w:eastAsia="Arial" w:hAnsi="Roboto" w:cs="Arial"/>
        </w:rPr>
      </w:pPr>
      <w:r w:rsidRPr="000E1350">
        <w:rPr>
          <w:rFonts w:ascii="Roboto" w:eastAsia="Arial" w:hAnsi="Roboto" w:cs="Arial"/>
          <w:color w:val="0E0E0E"/>
        </w:rPr>
        <w:t xml:space="preserve">No program, agreement, trust, contract or commitment shall be knowingly urged upon any prospective donor, which would benefit </w:t>
      </w:r>
      <w:r w:rsidR="00E320A1" w:rsidRPr="000E1350">
        <w:rPr>
          <w:rFonts w:ascii="Roboto" w:eastAsia="Arial" w:hAnsi="Roboto" w:cs="Arial"/>
          <w:color w:val="0E0E0E"/>
        </w:rPr>
        <w:t>FF</w:t>
      </w:r>
      <w:r w:rsidRPr="000E1350">
        <w:rPr>
          <w:rFonts w:ascii="Roboto" w:eastAsia="Arial" w:hAnsi="Roboto" w:cs="Arial"/>
          <w:color w:val="0E0E0E"/>
        </w:rPr>
        <w:t xml:space="preserve"> at the expense of the donor's interests and welfare.</w:t>
      </w:r>
    </w:p>
    <w:p w14:paraId="7F367A5C" w14:textId="77777777" w:rsidR="009D76AF" w:rsidRPr="000E1350" w:rsidRDefault="009D76AF" w:rsidP="008F1370">
      <w:pPr>
        <w:spacing w:before="16" w:after="0" w:line="260" w:lineRule="exact"/>
        <w:ind w:right="-20"/>
        <w:rPr>
          <w:rFonts w:ascii="Roboto" w:hAnsi="Roboto"/>
        </w:rPr>
      </w:pPr>
    </w:p>
    <w:p w14:paraId="68012045" w14:textId="77777777" w:rsidR="009D76AF" w:rsidRPr="000E1350" w:rsidRDefault="006E28C8" w:rsidP="008F1370">
      <w:pPr>
        <w:spacing w:after="0" w:line="250" w:lineRule="auto"/>
        <w:ind w:right="-20"/>
        <w:rPr>
          <w:rFonts w:ascii="Roboto" w:eastAsia="Arial" w:hAnsi="Roboto" w:cs="Arial"/>
        </w:rPr>
      </w:pPr>
      <w:r w:rsidRPr="000E1350">
        <w:rPr>
          <w:rFonts w:ascii="Roboto" w:eastAsia="Arial" w:hAnsi="Roboto" w:cs="Arial"/>
          <w:color w:val="0E0E0E"/>
        </w:rPr>
        <w:t xml:space="preserve">No agreement shall be made between </w:t>
      </w:r>
      <w:r w:rsidR="00E320A1" w:rsidRPr="000E1350">
        <w:rPr>
          <w:rFonts w:ascii="Roboto" w:eastAsia="Arial" w:hAnsi="Roboto" w:cs="Arial"/>
          <w:color w:val="0E0E0E"/>
        </w:rPr>
        <w:t>FF</w:t>
      </w:r>
      <w:r w:rsidRPr="000E1350">
        <w:rPr>
          <w:rFonts w:ascii="Roboto" w:eastAsia="Arial" w:hAnsi="Roboto" w:cs="Arial"/>
          <w:color w:val="0E0E0E"/>
        </w:rPr>
        <w:t xml:space="preserve"> and any agency, person, company or organization on any matter related to investments, management, or </w:t>
      </w:r>
      <w:r w:rsidR="009E7196" w:rsidRPr="000E1350">
        <w:rPr>
          <w:rFonts w:ascii="Roboto" w:eastAsia="Arial" w:hAnsi="Roboto" w:cs="Arial"/>
          <w:color w:val="0E0E0E"/>
        </w:rPr>
        <w:t>gift options</w:t>
      </w:r>
      <w:r w:rsidRPr="000E1350">
        <w:rPr>
          <w:rFonts w:ascii="Roboto" w:eastAsia="Arial" w:hAnsi="Roboto" w:cs="Arial"/>
          <w:color w:val="0E0E0E"/>
        </w:rPr>
        <w:t>, which would knowingly jeopardize the donor's interest.</w:t>
      </w:r>
    </w:p>
    <w:p w14:paraId="0E3FD2DB" w14:textId="77777777" w:rsidR="009D76AF" w:rsidRPr="000E1350" w:rsidRDefault="009D76AF" w:rsidP="008F1370">
      <w:pPr>
        <w:spacing w:before="16" w:after="0" w:line="260" w:lineRule="exact"/>
        <w:ind w:right="-20"/>
        <w:rPr>
          <w:rFonts w:ascii="Roboto" w:hAnsi="Roboto"/>
        </w:rPr>
      </w:pPr>
    </w:p>
    <w:p w14:paraId="4188E297" w14:textId="66BF2A00" w:rsidR="009D76AF" w:rsidRPr="000E1350" w:rsidRDefault="006E28C8" w:rsidP="008F1370">
      <w:pPr>
        <w:spacing w:after="0" w:line="247" w:lineRule="auto"/>
        <w:ind w:right="-20"/>
        <w:rPr>
          <w:rFonts w:ascii="Roboto" w:eastAsia="Arial" w:hAnsi="Roboto" w:cs="Arial"/>
        </w:rPr>
      </w:pPr>
      <w:r w:rsidRPr="000E1350">
        <w:rPr>
          <w:rFonts w:ascii="Roboto" w:eastAsia="Arial" w:hAnsi="Roboto" w:cs="Arial"/>
          <w:color w:val="0E0E0E"/>
        </w:rPr>
        <w:t xml:space="preserve">Representatives of </w:t>
      </w:r>
      <w:r w:rsidR="00E320A1" w:rsidRPr="000E1350">
        <w:rPr>
          <w:rFonts w:ascii="Roboto" w:eastAsia="Arial" w:hAnsi="Roboto" w:cs="Arial"/>
          <w:color w:val="0E0E0E"/>
        </w:rPr>
        <w:t>FF</w:t>
      </w:r>
      <w:r w:rsidRPr="000E1350">
        <w:rPr>
          <w:rFonts w:ascii="Roboto" w:eastAsia="Arial" w:hAnsi="Roboto" w:cs="Arial"/>
          <w:color w:val="0E0E0E"/>
        </w:rPr>
        <w:t xml:space="preserve"> shall exercise extreme caution to avoid pressure, persuasion or undue influence when the representative is to inform, counsel and</w:t>
      </w:r>
      <w:r w:rsidR="00E54F6E" w:rsidRPr="000E1350">
        <w:rPr>
          <w:rFonts w:ascii="Roboto" w:eastAsia="Arial" w:hAnsi="Roboto" w:cs="Arial"/>
          <w:color w:val="0E0E0E"/>
        </w:rPr>
        <w:t xml:space="preserve"> </w:t>
      </w:r>
      <w:r w:rsidRPr="000E1350">
        <w:rPr>
          <w:rFonts w:ascii="Roboto" w:eastAsia="Arial" w:hAnsi="Roboto" w:cs="Arial"/>
          <w:color w:val="0F0F0F"/>
        </w:rPr>
        <w:t xml:space="preserve">assist the donor in gift planning </w:t>
      </w:r>
      <w:r w:rsidRPr="000E1350">
        <w:rPr>
          <w:rFonts w:ascii="Roboto" w:eastAsia="Arial" w:hAnsi="Roboto" w:cs="Arial"/>
          <w:color w:val="0F0F0F"/>
        </w:rPr>
        <w:lastRenderedPageBreak/>
        <w:t>concerns, including the exercise of prudent consideration of the donor's personal interests as well as charitable objectives</w:t>
      </w:r>
      <w:r w:rsidRPr="000E1350">
        <w:rPr>
          <w:rFonts w:ascii="Roboto" w:eastAsia="Arial" w:hAnsi="Roboto" w:cs="Arial"/>
          <w:color w:val="3D3D3D"/>
        </w:rPr>
        <w:t>.</w:t>
      </w:r>
    </w:p>
    <w:p w14:paraId="3B699C30" w14:textId="77777777" w:rsidR="009D76AF" w:rsidRPr="000E1350" w:rsidRDefault="009D76AF" w:rsidP="008F1370">
      <w:pPr>
        <w:spacing w:before="13" w:after="0" w:line="260" w:lineRule="exact"/>
        <w:ind w:right="-20"/>
        <w:rPr>
          <w:rFonts w:ascii="Roboto" w:hAnsi="Roboto"/>
        </w:rPr>
      </w:pPr>
    </w:p>
    <w:p w14:paraId="5D99B567" w14:textId="4AB0B5F1" w:rsidR="009D76AF" w:rsidRPr="000E1350" w:rsidRDefault="006E28C8" w:rsidP="008F1370">
      <w:pPr>
        <w:spacing w:after="0" w:line="250" w:lineRule="auto"/>
        <w:ind w:right="-20"/>
        <w:rPr>
          <w:rFonts w:ascii="Roboto" w:eastAsia="Arial" w:hAnsi="Roboto" w:cs="Arial"/>
        </w:rPr>
      </w:pPr>
      <w:r w:rsidRPr="000E1350">
        <w:rPr>
          <w:rFonts w:ascii="Roboto" w:eastAsia="Arial" w:hAnsi="Roboto" w:cs="Arial"/>
          <w:color w:val="0F0F0F"/>
        </w:rPr>
        <w:t xml:space="preserve">All personnel employed by </w:t>
      </w:r>
      <w:r w:rsidR="00E320A1" w:rsidRPr="000E1350">
        <w:rPr>
          <w:rFonts w:ascii="Roboto" w:eastAsia="Arial" w:hAnsi="Roboto" w:cs="Arial"/>
          <w:color w:val="0F0F0F"/>
        </w:rPr>
        <w:t>FF</w:t>
      </w:r>
      <w:r w:rsidRPr="000E1350">
        <w:rPr>
          <w:rFonts w:ascii="Roboto" w:eastAsia="Arial" w:hAnsi="Roboto" w:cs="Arial"/>
          <w:color w:val="0F0F0F"/>
        </w:rPr>
        <w:t xml:space="preserve"> or on contract with </w:t>
      </w:r>
      <w:r w:rsidR="00E320A1" w:rsidRPr="000E1350">
        <w:rPr>
          <w:rFonts w:ascii="Roboto" w:eastAsia="Arial" w:hAnsi="Roboto" w:cs="Arial"/>
          <w:color w:val="0F0F0F"/>
        </w:rPr>
        <w:t>FF</w:t>
      </w:r>
      <w:r w:rsidRPr="000E1350">
        <w:rPr>
          <w:rFonts w:ascii="Roboto" w:eastAsia="Arial" w:hAnsi="Roboto" w:cs="Arial"/>
          <w:color w:val="0F0F0F"/>
        </w:rPr>
        <w:t xml:space="preserve"> to contact prospective donors shall be paid a salary or fixed </w:t>
      </w:r>
      <w:r w:rsidR="000E1350" w:rsidRPr="000E1350">
        <w:rPr>
          <w:rFonts w:ascii="Roboto" w:eastAsia="Arial" w:hAnsi="Roboto" w:cs="Arial"/>
          <w:color w:val="0F0F0F"/>
        </w:rPr>
        <w:t>wage but</w:t>
      </w:r>
      <w:r w:rsidRPr="000E1350">
        <w:rPr>
          <w:rFonts w:ascii="Roboto" w:eastAsia="Arial" w:hAnsi="Roboto" w:cs="Arial"/>
          <w:color w:val="0F0F0F"/>
        </w:rPr>
        <w:t xml:space="preserve"> shall not receive commissions or other compensation that could give such personnel a direct beneficial interest in any agreement.</w:t>
      </w:r>
    </w:p>
    <w:p w14:paraId="6CD113B2" w14:textId="77777777" w:rsidR="009D76AF" w:rsidRPr="000E1350" w:rsidRDefault="009D76AF" w:rsidP="008F1370">
      <w:pPr>
        <w:spacing w:before="20" w:after="0" w:line="260" w:lineRule="exact"/>
        <w:rPr>
          <w:rFonts w:ascii="Roboto" w:hAnsi="Roboto"/>
        </w:rPr>
      </w:pPr>
    </w:p>
    <w:p w14:paraId="2BED875B" w14:textId="77777777" w:rsidR="009D76AF" w:rsidRPr="000E1350" w:rsidRDefault="00E320A1" w:rsidP="008F1370">
      <w:pPr>
        <w:spacing w:after="0" w:line="247" w:lineRule="auto"/>
        <w:rPr>
          <w:rFonts w:ascii="Roboto" w:eastAsia="Arial" w:hAnsi="Roboto" w:cs="Arial"/>
        </w:rPr>
      </w:pPr>
      <w:r w:rsidRPr="000E1350">
        <w:rPr>
          <w:rFonts w:ascii="Roboto" w:eastAsia="Arial" w:hAnsi="Roboto" w:cs="Arial"/>
          <w:color w:val="0F0F0F"/>
        </w:rPr>
        <w:t>FF</w:t>
      </w:r>
      <w:r w:rsidR="006E28C8" w:rsidRPr="000E1350">
        <w:rPr>
          <w:rFonts w:ascii="Roboto" w:eastAsia="Arial" w:hAnsi="Roboto" w:cs="Arial"/>
          <w:color w:val="0F0F0F"/>
        </w:rPr>
        <w:t xml:space="preserve"> staff shall abide by acceptable standards of conduct as stipulated in </w:t>
      </w:r>
      <w:r w:rsidRPr="000E1350">
        <w:rPr>
          <w:rFonts w:ascii="Roboto" w:eastAsia="Arial" w:hAnsi="Roboto" w:cs="Arial"/>
          <w:color w:val="0F0F0F"/>
        </w:rPr>
        <w:t>FF</w:t>
      </w:r>
      <w:r w:rsidR="006E28C8" w:rsidRPr="000E1350">
        <w:rPr>
          <w:rFonts w:ascii="Roboto" w:eastAsia="Arial" w:hAnsi="Roboto" w:cs="Arial"/>
          <w:color w:val="0F0F0F"/>
        </w:rPr>
        <w:t xml:space="preserve">'s policies governing employee behavior and best practices of the </w:t>
      </w:r>
      <w:r w:rsidR="005841AC" w:rsidRPr="000E1350">
        <w:rPr>
          <w:rFonts w:ascii="Roboto" w:eastAsia="Arial" w:hAnsi="Roboto" w:cs="Arial"/>
          <w:color w:val="0F0F0F"/>
        </w:rPr>
        <w:t>fundraising</w:t>
      </w:r>
      <w:r w:rsidR="006E28C8" w:rsidRPr="000E1350">
        <w:rPr>
          <w:rFonts w:ascii="Roboto" w:eastAsia="Arial" w:hAnsi="Roboto" w:cs="Arial"/>
          <w:color w:val="0F0F0F"/>
        </w:rPr>
        <w:t xml:space="preserve"> profession.</w:t>
      </w:r>
    </w:p>
    <w:p w14:paraId="526E72EB" w14:textId="77777777" w:rsidR="009D76AF" w:rsidRPr="000E1350" w:rsidRDefault="009D76AF" w:rsidP="008F1370">
      <w:pPr>
        <w:spacing w:before="13" w:after="0" w:line="260" w:lineRule="exact"/>
        <w:rPr>
          <w:rFonts w:ascii="Roboto" w:hAnsi="Roboto"/>
        </w:rPr>
      </w:pPr>
    </w:p>
    <w:p w14:paraId="723B786F" w14:textId="77777777" w:rsidR="009D76AF" w:rsidRPr="000E1350" w:rsidRDefault="006E28C8" w:rsidP="008F1370">
      <w:pPr>
        <w:tabs>
          <w:tab w:val="left" w:pos="1440"/>
        </w:tabs>
        <w:spacing w:after="0" w:line="240" w:lineRule="auto"/>
        <w:ind w:left="450" w:right="-90"/>
        <w:rPr>
          <w:rFonts w:ascii="Roboto" w:eastAsia="Arial" w:hAnsi="Roboto" w:cs="Arial"/>
          <w:b/>
        </w:rPr>
      </w:pPr>
      <w:r w:rsidRPr="000E1350">
        <w:rPr>
          <w:rFonts w:ascii="Roboto" w:eastAsia="Arial" w:hAnsi="Roboto" w:cs="Arial"/>
          <w:b/>
          <w:color w:val="0F0F0F"/>
        </w:rPr>
        <w:t xml:space="preserve">IV. </w:t>
      </w:r>
      <w:r w:rsidRPr="000E1350">
        <w:rPr>
          <w:rFonts w:ascii="Roboto" w:eastAsia="Arial" w:hAnsi="Roboto" w:cs="Arial"/>
          <w:b/>
          <w:color w:val="0F0F0F"/>
        </w:rPr>
        <w:tab/>
      </w:r>
      <w:r w:rsidRPr="000E1350">
        <w:rPr>
          <w:rFonts w:ascii="Roboto" w:eastAsia="Arial" w:hAnsi="Roboto" w:cs="Arial"/>
          <w:b/>
          <w:bCs/>
          <w:color w:val="0F0F0F"/>
        </w:rPr>
        <w:t>Confidential Information</w:t>
      </w:r>
    </w:p>
    <w:p w14:paraId="6E883D12" w14:textId="77777777" w:rsidR="009D76AF" w:rsidRPr="000E1350" w:rsidRDefault="009D76AF" w:rsidP="008F1370">
      <w:pPr>
        <w:spacing w:before="9" w:after="0" w:line="280" w:lineRule="exact"/>
        <w:ind w:left="450" w:right="-90"/>
        <w:rPr>
          <w:rFonts w:ascii="Roboto" w:hAnsi="Roboto"/>
        </w:rPr>
      </w:pPr>
    </w:p>
    <w:p w14:paraId="7B9BDA64" w14:textId="77777777" w:rsidR="009D76AF" w:rsidRPr="000E1350" w:rsidRDefault="005841AC" w:rsidP="008F1370">
      <w:pPr>
        <w:spacing w:after="0" w:line="250" w:lineRule="auto"/>
        <w:ind w:right="-90"/>
        <w:rPr>
          <w:rFonts w:ascii="Roboto" w:eastAsia="Arial" w:hAnsi="Roboto" w:cs="Arial"/>
        </w:rPr>
      </w:pPr>
      <w:r w:rsidRPr="000E1350">
        <w:rPr>
          <w:rFonts w:ascii="Roboto" w:eastAsia="Arial" w:hAnsi="Roboto" w:cs="Arial"/>
          <w:color w:val="0F0F0F"/>
        </w:rPr>
        <w:t>FF recognizes that it is in a position of trust with the donor, and that the donor has placed trust in the organization concerning confidentiality.  Therefore, a</w:t>
      </w:r>
      <w:r w:rsidR="006E28C8" w:rsidRPr="000E1350">
        <w:rPr>
          <w:rFonts w:ascii="Roboto" w:eastAsia="Arial" w:hAnsi="Roboto" w:cs="Arial"/>
          <w:color w:val="0F0F0F"/>
        </w:rPr>
        <w:t xml:space="preserve">ll information concerning </w:t>
      </w:r>
      <w:r w:rsidRPr="000E1350">
        <w:rPr>
          <w:rFonts w:ascii="Roboto" w:eastAsia="Arial" w:hAnsi="Roboto" w:cs="Arial"/>
          <w:color w:val="0F0F0F"/>
        </w:rPr>
        <w:t xml:space="preserve">donors and </w:t>
      </w:r>
      <w:r w:rsidR="006E28C8" w:rsidRPr="000E1350">
        <w:rPr>
          <w:rFonts w:ascii="Roboto" w:eastAsia="Arial" w:hAnsi="Roboto" w:cs="Arial"/>
          <w:color w:val="0F0F0F"/>
        </w:rPr>
        <w:t xml:space="preserve">prospective donors shall be kept strictly confidential by </w:t>
      </w:r>
      <w:r w:rsidR="00E320A1" w:rsidRPr="000E1350">
        <w:rPr>
          <w:rFonts w:ascii="Roboto" w:eastAsia="Arial" w:hAnsi="Roboto" w:cs="Arial"/>
          <w:color w:val="0F0F0F"/>
        </w:rPr>
        <w:t>FF</w:t>
      </w:r>
      <w:r w:rsidR="006E28C8" w:rsidRPr="000E1350">
        <w:rPr>
          <w:rFonts w:ascii="Roboto" w:eastAsia="Arial" w:hAnsi="Roboto" w:cs="Arial"/>
          <w:color w:val="0F0F0F"/>
        </w:rPr>
        <w:t xml:space="preserve"> and its personnel unless the donor grants permission to use selective information for purposes of referral, testimonial or example.</w:t>
      </w:r>
      <w:r w:rsidRPr="000E1350">
        <w:rPr>
          <w:rFonts w:ascii="Roboto" w:eastAsia="Arial" w:hAnsi="Roboto" w:cs="Arial"/>
          <w:color w:val="0F0F0F"/>
        </w:rPr>
        <w:t xml:space="preserve">  Donor records are kept in a secure place accessible only to authorized personnel.  FF will honor the request of donors if they choose not to disclose the amount or name associated with any gift through any publication, except as required by the IRS or legally authorized and enforceable requests for information by government agencies and courts.</w:t>
      </w:r>
    </w:p>
    <w:p w14:paraId="25161C1A" w14:textId="77777777" w:rsidR="009D76AF" w:rsidRPr="000E1350" w:rsidRDefault="009D76AF" w:rsidP="008F1370">
      <w:pPr>
        <w:spacing w:after="0" w:line="260" w:lineRule="exact"/>
        <w:ind w:left="450" w:right="-90"/>
        <w:rPr>
          <w:rFonts w:ascii="Roboto" w:hAnsi="Roboto"/>
        </w:rPr>
      </w:pPr>
    </w:p>
    <w:p w14:paraId="5C40C8F7" w14:textId="77777777" w:rsidR="009D76AF" w:rsidRPr="000E1350" w:rsidRDefault="006E28C8" w:rsidP="008F1370">
      <w:pPr>
        <w:tabs>
          <w:tab w:val="left" w:pos="1440"/>
        </w:tabs>
        <w:spacing w:after="0" w:line="240" w:lineRule="auto"/>
        <w:ind w:left="450" w:right="-20"/>
        <w:rPr>
          <w:rFonts w:ascii="Roboto" w:eastAsia="Arial" w:hAnsi="Roboto" w:cs="Arial"/>
        </w:rPr>
      </w:pPr>
      <w:r w:rsidRPr="000E1350">
        <w:rPr>
          <w:rFonts w:ascii="Roboto" w:eastAsia="Arial" w:hAnsi="Roboto" w:cs="Arial"/>
          <w:b/>
          <w:bCs/>
          <w:color w:val="0F0F0F"/>
        </w:rPr>
        <w:t>V.</w:t>
      </w:r>
      <w:r w:rsidRPr="000E1350">
        <w:rPr>
          <w:rFonts w:ascii="Roboto" w:eastAsia="Arial" w:hAnsi="Roboto" w:cs="Arial"/>
          <w:b/>
          <w:bCs/>
          <w:color w:val="0F0F0F"/>
        </w:rPr>
        <w:tab/>
        <w:t>Authorization for Negotiation</w:t>
      </w:r>
    </w:p>
    <w:p w14:paraId="3C6A9C6C" w14:textId="77777777" w:rsidR="009D76AF" w:rsidRPr="000E1350" w:rsidRDefault="009D76AF" w:rsidP="008F1370">
      <w:pPr>
        <w:spacing w:before="9" w:after="0" w:line="280" w:lineRule="exact"/>
        <w:ind w:left="450" w:right="-20"/>
        <w:rPr>
          <w:rFonts w:ascii="Roboto" w:hAnsi="Roboto"/>
        </w:rPr>
      </w:pPr>
    </w:p>
    <w:p w14:paraId="60FFBC44" w14:textId="77777777" w:rsidR="009D76AF" w:rsidRPr="000E1350" w:rsidRDefault="00E320A1" w:rsidP="008F1370">
      <w:pPr>
        <w:spacing w:after="0" w:line="248" w:lineRule="auto"/>
        <w:ind w:right="-20"/>
        <w:rPr>
          <w:rFonts w:ascii="Roboto" w:eastAsia="Arial" w:hAnsi="Roboto" w:cs="Arial"/>
        </w:rPr>
      </w:pPr>
      <w:r w:rsidRPr="000E1350">
        <w:rPr>
          <w:rFonts w:ascii="Roboto" w:eastAsia="Arial" w:hAnsi="Roboto" w:cs="Arial"/>
          <w:color w:val="0F0F0F"/>
        </w:rPr>
        <w:t>FF</w:t>
      </w:r>
      <w:r w:rsidR="00CD51D4" w:rsidRPr="000E1350">
        <w:rPr>
          <w:rFonts w:ascii="Roboto" w:eastAsia="Arial" w:hAnsi="Roboto" w:cs="Arial"/>
          <w:color w:val="0F0F0F"/>
        </w:rPr>
        <w:t>’s</w:t>
      </w:r>
      <w:r w:rsidR="006E28C8" w:rsidRPr="000E1350">
        <w:rPr>
          <w:rFonts w:ascii="Roboto" w:eastAsia="Arial" w:hAnsi="Roboto" w:cs="Arial"/>
          <w:color w:val="0F0F0F"/>
        </w:rPr>
        <w:t xml:space="preserve"> President</w:t>
      </w:r>
      <w:r w:rsidR="005841AC" w:rsidRPr="000E1350">
        <w:rPr>
          <w:rFonts w:ascii="Roboto" w:eastAsia="Arial" w:hAnsi="Roboto" w:cs="Arial"/>
          <w:color w:val="0F0F0F"/>
        </w:rPr>
        <w:t>/CEO</w:t>
      </w:r>
      <w:r w:rsidR="006E28C8" w:rsidRPr="000E1350">
        <w:rPr>
          <w:rFonts w:ascii="Roboto" w:eastAsia="Arial" w:hAnsi="Roboto" w:cs="Arial"/>
          <w:color w:val="0F0F0F"/>
        </w:rPr>
        <w:t xml:space="preserve"> and/or designee and the Board Chair and/or designee are authorized to negotiate on behalf of </w:t>
      </w:r>
      <w:r w:rsidRPr="000E1350">
        <w:rPr>
          <w:rFonts w:ascii="Roboto" w:eastAsia="Arial" w:hAnsi="Roboto" w:cs="Arial"/>
          <w:color w:val="0F0F0F"/>
        </w:rPr>
        <w:t>FF</w:t>
      </w:r>
      <w:r w:rsidR="006E28C8" w:rsidRPr="000E1350">
        <w:rPr>
          <w:rFonts w:ascii="Roboto" w:eastAsia="Arial" w:hAnsi="Roboto" w:cs="Arial"/>
          <w:color w:val="0F0F0F"/>
        </w:rPr>
        <w:t xml:space="preserve"> with any donor in respect to gift instruments that follow the format described in these policies and are approved by the Board.</w:t>
      </w:r>
    </w:p>
    <w:p w14:paraId="4DE65F29" w14:textId="77777777" w:rsidR="009D76AF" w:rsidRPr="000E1350" w:rsidRDefault="009D76AF" w:rsidP="008F1370">
      <w:pPr>
        <w:spacing w:before="1" w:after="0" w:line="280" w:lineRule="exact"/>
        <w:ind w:left="450" w:right="-20"/>
        <w:rPr>
          <w:rFonts w:ascii="Roboto" w:hAnsi="Roboto"/>
        </w:rPr>
      </w:pPr>
    </w:p>
    <w:p w14:paraId="19DD754C" w14:textId="77777777" w:rsidR="009D76AF" w:rsidRPr="000E1350" w:rsidRDefault="006E28C8" w:rsidP="008F1370">
      <w:pPr>
        <w:spacing w:after="0" w:line="247" w:lineRule="auto"/>
        <w:ind w:right="-20"/>
        <w:rPr>
          <w:rFonts w:ascii="Roboto" w:eastAsia="Arial" w:hAnsi="Roboto" w:cs="Arial"/>
        </w:rPr>
      </w:pPr>
      <w:r w:rsidRPr="000E1350">
        <w:rPr>
          <w:rFonts w:ascii="Roboto" w:eastAsia="Arial" w:hAnsi="Roboto" w:cs="Arial"/>
          <w:color w:val="0F0F0F"/>
        </w:rPr>
        <w:t>All gift annuities contracts, trust documents, life income agreements and other formal planned gift instruments shall be reviewed by the President</w:t>
      </w:r>
      <w:r w:rsidR="005841AC" w:rsidRPr="000E1350">
        <w:rPr>
          <w:rFonts w:ascii="Roboto" w:eastAsia="Arial" w:hAnsi="Roboto" w:cs="Arial"/>
          <w:color w:val="0F0F0F"/>
        </w:rPr>
        <w:t>/CEO</w:t>
      </w:r>
      <w:r w:rsidRPr="000E1350">
        <w:rPr>
          <w:rFonts w:ascii="Roboto" w:eastAsia="Arial" w:hAnsi="Roboto" w:cs="Arial"/>
          <w:color w:val="0F0F0F"/>
        </w:rPr>
        <w:t>.</w:t>
      </w:r>
    </w:p>
    <w:p w14:paraId="5FE9B06F" w14:textId="77777777" w:rsidR="009D76AF" w:rsidRPr="000E1350" w:rsidRDefault="009D76AF" w:rsidP="008F1370">
      <w:pPr>
        <w:spacing w:before="18" w:after="0" w:line="260" w:lineRule="exact"/>
        <w:ind w:left="450" w:right="-20"/>
        <w:rPr>
          <w:rFonts w:ascii="Roboto" w:hAnsi="Roboto"/>
        </w:rPr>
      </w:pPr>
    </w:p>
    <w:p w14:paraId="23228BA3" w14:textId="772DFBF4" w:rsidR="009D76AF" w:rsidRPr="000E1350" w:rsidRDefault="006E28C8" w:rsidP="008F1370">
      <w:pPr>
        <w:spacing w:after="0" w:line="249" w:lineRule="auto"/>
        <w:ind w:right="-20"/>
        <w:rPr>
          <w:rFonts w:ascii="Roboto" w:eastAsia="Arial" w:hAnsi="Roboto" w:cs="Arial"/>
        </w:rPr>
      </w:pPr>
      <w:r w:rsidRPr="000E1350">
        <w:rPr>
          <w:rFonts w:ascii="Roboto" w:eastAsia="Arial" w:hAnsi="Roboto" w:cs="Arial"/>
          <w:color w:val="0F0F0F"/>
        </w:rPr>
        <w:t>Any real estate or interests in real property or hard-to-value assets exchanged for an agreement of any kind must be approved by the Board or the Finance</w:t>
      </w:r>
      <w:r w:rsidR="00D14456" w:rsidRPr="000E1350">
        <w:rPr>
          <w:rFonts w:ascii="Roboto" w:eastAsia="Arial" w:hAnsi="Roboto" w:cs="Arial"/>
          <w:color w:val="0F0F0F"/>
        </w:rPr>
        <w:t xml:space="preserve"> </w:t>
      </w:r>
      <w:r w:rsidRPr="000E1350">
        <w:rPr>
          <w:rFonts w:ascii="Roboto" w:eastAsia="Arial" w:hAnsi="Roboto" w:cs="Arial"/>
          <w:color w:val="0F0F0F"/>
        </w:rPr>
        <w:t>Committee.</w:t>
      </w:r>
    </w:p>
    <w:p w14:paraId="7F53A29C" w14:textId="77777777" w:rsidR="009D76AF" w:rsidRPr="000E1350" w:rsidRDefault="009D76AF" w:rsidP="008F1370">
      <w:pPr>
        <w:spacing w:after="0" w:line="280" w:lineRule="exact"/>
        <w:ind w:left="450" w:right="-20"/>
        <w:rPr>
          <w:rFonts w:ascii="Roboto" w:hAnsi="Roboto"/>
        </w:rPr>
      </w:pPr>
    </w:p>
    <w:p w14:paraId="469235EE" w14:textId="77777777" w:rsidR="009D76AF" w:rsidRPr="000E1350" w:rsidRDefault="006E28C8" w:rsidP="008F1370">
      <w:pPr>
        <w:spacing w:after="0" w:line="251" w:lineRule="auto"/>
        <w:ind w:right="-20"/>
        <w:rPr>
          <w:rFonts w:ascii="Roboto" w:eastAsia="Arial" w:hAnsi="Roboto" w:cs="Arial"/>
        </w:rPr>
      </w:pPr>
      <w:r w:rsidRPr="000E1350">
        <w:rPr>
          <w:rFonts w:ascii="Roboto" w:eastAsia="Arial" w:hAnsi="Roboto" w:cs="Arial"/>
          <w:color w:val="0F0F0F"/>
        </w:rPr>
        <w:t xml:space="preserve">Any agreements, which involve a legal obligation on the part of </w:t>
      </w:r>
      <w:r w:rsidR="00E320A1" w:rsidRPr="000E1350">
        <w:rPr>
          <w:rFonts w:ascii="Roboto" w:eastAsia="Arial" w:hAnsi="Roboto" w:cs="Arial"/>
          <w:color w:val="0F0F0F"/>
        </w:rPr>
        <w:t>FF</w:t>
      </w:r>
      <w:r w:rsidRPr="000E1350">
        <w:rPr>
          <w:rFonts w:ascii="Roboto" w:eastAsia="Arial" w:hAnsi="Roboto" w:cs="Arial"/>
          <w:color w:val="0F0F0F"/>
        </w:rPr>
        <w:t xml:space="preserve"> which do not follow the forms described in these policies or are special agreements of any kind, will require the approval of the Board.</w:t>
      </w:r>
    </w:p>
    <w:p w14:paraId="722BBDA8" w14:textId="77777777" w:rsidR="009D76AF" w:rsidRPr="000E1350" w:rsidRDefault="009D76AF" w:rsidP="008F1370">
      <w:pPr>
        <w:spacing w:before="4" w:after="0" w:line="260" w:lineRule="exact"/>
        <w:rPr>
          <w:rFonts w:ascii="Roboto" w:hAnsi="Roboto"/>
        </w:rPr>
      </w:pPr>
    </w:p>
    <w:p w14:paraId="1317B9D7" w14:textId="77777777" w:rsidR="009D76AF" w:rsidRPr="000E1350" w:rsidRDefault="006E28C8" w:rsidP="008F1370">
      <w:pPr>
        <w:tabs>
          <w:tab w:val="left" w:pos="1350"/>
        </w:tabs>
        <w:spacing w:after="0" w:line="271" w:lineRule="exact"/>
        <w:ind w:left="450" w:right="-20"/>
        <w:rPr>
          <w:rFonts w:ascii="Roboto" w:eastAsia="Arial" w:hAnsi="Roboto" w:cs="Arial"/>
          <w:b/>
        </w:rPr>
      </w:pPr>
      <w:r w:rsidRPr="000E1350">
        <w:rPr>
          <w:rFonts w:ascii="Roboto" w:eastAsia="Arial" w:hAnsi="Roboto" w:cs="Arial"/>
          <w:b/>
          <w:color w:val="0F0F0F"/>
        </w:rPr>
        <w:t xml:space="preserve">VI. </w:t>
      </w:r>
      <w:r w:rsidRPr="000E1350">
        <w:rPr>
          <w:rFonts w:ascii="Roboto" w:eastAsia="Arial" w:hAnsi="Roboto" w:cs="Arial"/>
          <w:b/>
          <w:color w:val="0F0F0F"/>
        </w:rPr>
        <w:tab/>
      </w:r>
      <w:r w:rsidRPr="000E1350">
        <w:rPr>
          <w:rFonts w:ascii="Roboto" w:eastAsia="Arial" w:hAnsi="Roboto" w:cs="Arial"/>
          <w:b/>
          <w:bCs/>
          <w:color w:val="0F0F0F"/>
        </w:rPr>
        <w:t>Investment of Funds</w:t>
      </w:r>
    </w:p>
    <w:p w14:paraId="10411E7D" w14:textId="77777777" w:rsidR="009D76AF" w:rsidRPr="000E1350" w:rsidRDefault="009D76AF" w:rsidP="008F1370">
      <w:pPr>
        <w:spacing w:before="18" w:after="0" w:line="240" w:lineRule="exact"/>
        <w:ind w:left="450"/>
        <w:rPr>
          <w:rFonts w:ascii="Roboto" w:hAnsi="Roboto"/>
        </w:rPr>
      </w:pPr>
    </w:p>
    <w:p w14:paraId="2D3B496C" w14:textId="43D82918" w:rsidR="009D76AF" w:rsidRPr="000E1350" w:rsidRDefault="00E320A1" w:rsidP="008F1370">
      <w:pPr>
        <w:spacing w:before="30" w:after="0" w:line="250" w:lineRule="auto"/>
        <w:ind w:right="58"/>
        <w:rPr>
          <w:rFonts w:ascii="Roboto" w:eastAsia="Arial" w:hAnsi="Roboto" w:cs="Arial"/>
          <w:color w:val="0F0F0F"/>
        </w:rPr>
      </w:pPr>
      <w:r w:rsidRPr="000E1350">
        <w:rPr>
          <w:rFonts w:ascii="Roboto" w:eastAsia="Arial" w:hAnsi="Roboto" w:cs="Arial"/>
          <w:color w:val="0F0F0F"/>
        </w:rPr>
        <w:t>FF</w:t>
      </w:r>
      <w:r w:rsidR="006E28C8" w:rsidRPr="000E1350">
        <w:rPr>
          <w:rFonts w:ascii="Roboto" w:eastAsia="Arial" w:hAnsi="Roboto" w:cs="Arial"/>
          <w:color w:val="0F0F0F"/>
        </w:rPr>
        <w:t xml:space="preserve"> shall establish and maintain an endowment fund.  Any planned gifts, memorials, </w:t>
      </w:r>
      <w:r w:rsidR="00AE09C1" w:rsidRPr="000E1350">
        <w:rPr>
          <w:rFonts w:ascii="Roboto" w:eastAsia="Arial" w:hAnsi="Roboto" w:cs="Arial"/>
          <w:color w:val="0F0F0F"/>
        </w:rPr>
        <w:t>honorary gifts</w:t>
      </w:r>
      <w:r w:rsidR="006E28C8" w:rsidRPr="000E1350">
        <w:rPr>
          <w:rFonts w:ascii="Roboto" w:eastAsia="Arial" w:hAnsi="Roboto" w:cs="Arial"/>
          <w:color w:val="0F0F0F"/>
        </w:rPr>
        <w:t>, endowment-designated gifts or estate gifts will be deposited in the endowment fund</w:t>
      </w:r>
      <w:r w:rsidR="00BD327B" w:rsidRPr="000E1350">
        <w:rPr>
          <w:rFonts w:ascii="Roboto" w:eastAsia="Arial" w:hAnsi="Roboto" w:cs="Arial"/>
          <w:color w:val="0F0F0F"/>
        </w:rPr>
        <w:t xml:space="preserve"> unless otherwise requested by the donor</w:t>
      </w:r>
      <w:r w:rsidR="006E28C8" w:rsidRPr="000E1350">
        <w:rPr>
          <w:rFonts w:ascii="Roboto" w:eastAsia="Arial" w:hAnsi="Roboto" w:cs="Arial"/>
          <w:color w:val="0F0F0F"/>
        </w:rPr>
        <w:t xml:space="preserve">.  </w:t>
      </w:r>
      <w:r w:rsidRPr="000E1350">
        <w:rPr>
          <w:rFonts w:ascii="Roboto" w:eastAsia="Arial" w:hAnsi="Roboto" w:cs="Arial"/>
          <w:color w:val="0F0F0F"/>
        </w:rPr>
        <w:t>FF</w:t>
      </w:r>
      <w:r w:rsidR="006E28C8" w:rsidRPr="000E1350">
        <w:rPr>
          <w:rFonts w:ascii="Roboto" w:eastAsia="Arial" w:hAnsi="Roboto" w:cs="Arial"/>
          <w:color w:val="0F0F0F"/>
        </w:rPr>
        <w:t xml:space="preserve">'s endowment fund shall be managed in a manner consistent with </w:t>
      </w:r>
      <w:r w:rsidR="008F1370" w:rsidRPr="000E1350">
        <w:rPr>
          <w:rFonts w:ascii="Roboto" w:eastAsia="Arial" w:hAnsi="Roboto" w:cs="Arial"/>
          <w:color w:val="0F0F0F"/>
        </w:rPr>
        <w:t xml:space="preserve">the Investment Policy Statement of the fund </w:t>
      </w:r>
      <w:r w:rsidR="006E28C8" w:rsidRPr="000E1350">
        <w:rPr>
          <w:rFonts w:ascii="Roboto" w:eastAsia="Arial" w:hAnsi="Roboto" w:cs="Arial"/>
          <w:color w:val="0F0F0F"/>
        </w:rPr>
        <w:t>approved by the Board.</w:t>
      </w:r>
    </w:p>
    <w:p w14:paraId="567C8DEC" w14:textId="77777777" w:rsidR="005841AC" w:rsidRPr="000E1350" w:rsidRDefault="005841AC" w:rsidP="008F1370">
      <w:pPr>
        <w:spacing w:after="0" w:line="262" w:lineRule="exact"/>
        <w:ind w:left="450" w:right="-20"/>
        <w:rPr>
          <w:rFonts w:ascii="Roboto" w:eastAsia="Arial" w:hAnsi="Roboto" w:cs="Arial"/>
        </w:rPr>
      </w:pPr>
    </w:p>
    <w:p w14:paraId="035D80D6" w14:textId="7F46E050" w:rsidR="009D76AF" w:rsidRPr="000E1350" w:rsidRDefault="006E28C8" w:rsidP="008F1370">
      <w:pPr>
        <w:spacing w:before="61" w:after="0" w:line="252" w:lineRule="auto"/>
        <w:ind w:right="71"/>
        <w:rPr>
          <w:rFonts w:ascii="Roboto" w:eastAsia="Arial" w:hAnsi="Roboto" w:cs="Arial"/>
          <w:color w:val="0F0F0F"/>
        </w:rPr>
      </w:pPr>
      <w:r w:rsidRPr="000E1350">
        <w:rPr>
          <w:rFonts w:ascii="Roboto" w:eastAsia="Arial" w:hAnsi="Roboto" w:cs="Arial"/>
          <w:color w:val="0F0F0F"/>
        </w:rPr>
        <w:t xml:space="preserve">Some gifts received by </w:t>
      </w:r>
      <w:r w:rsidR="00E320A1" w:rsidRPr="000E1350">
        <w:rPr>
          <w:rFonts w:ascii="Roboto" w:eastAsia="Arial" w:hAnsi="Roboto" w:cs="Arial"/>
          <w:color w:val="0F0F0F"/>
        </w:rPr>
        <w:t>FF</w:t>
      </w:r>
      <w:r w:rsidRPr="000E1350">
        <w:rPr>
          <w:rFonts w:ascii="Roboto" w:eastAsia="Arial" w:hAnsi="Roboto" w:cs="Arial"/>
          <w:color w:val="0F0F0F"/>
        </w:rPr>
        <w:t xml:space="preserve">, such as Charitable Gift Annuities and some trusts in which </w:t>
      </w:r>
      <w:r w:rsidR="00E320A1" w:rsidRPr="000E1350">
        <w:rPr>
          <w:rFonts w:ascii="Roboto" w:eastAsia="Arial" w:hAnsi="Roboto" w:cs="Arial"/>
          <w:color w:val="0F0F0F"/>
        </w:rPr>
        <w:t>FF</w:t>
      </w:r>
      <w:r w:rsidRPr="000E1350">
        <w:rPr>
          <w:rFonts w:ascii="Roboto" w:eastAsia="Arial" w:hAnsi="Roboto" w:cs="Arial"/>
          <w:color w:val="0F0F0F"/>
        </w:rPr>
        <w:t xml:space="preserve"> is named as a co-Trustee, may be made a part of a </w:t>
      </w:r>
      <w:r w:rsidR="000E1350" w:rsidRPr="000E1350">
        <w:rPr>
          <w:rFonts w:ascii="Roboto" w:eastAsia="Arial" w:hAnsi="Roboto" w:cs="Arial"/>
          <w:color w:val="0F0F0F"/>
        </w:rPr>
        <w:t>designated pass</w:t>
      </w:r>
      <w:r w:rsidR="00BF34EE" w:rsidRPr="000E1350">
        <w:rPr>
          <w:rFonts w:ascii="Roboto" w:eastAsia="Arial" w:hAnsi="Roboto" w:cs="Arial"/>
          <w:color w:val="0F0F0F"/>
        </w:rPr>
        <w:t>-through</w:t>
      </w:r>
      <w:r w:rsidRPr="000E1350">
        <w:rPr>
          <w:rFonts w:ascii="Roboto" w:eastAsia="Arial" w:hAnsi="Roboto" w:cs="Arial"/>
          <w:color w:val="0F0F0F"/>
        </w:rPr>
        <w:t xml:space="preserve"> fund managed by the Central Indiana Community </w:t>
      </w:r>
      <w:r w:rsidR="000E1350" w:rsidRPr="000E1350">
        <w:rPr>
          <w:rFonts w:ascii="Roboto" w:eastAsia="Arial" w:hAnsi="Roboto" w:cs="Arial"/>
          <w:color w:val="0F0F0F"/>
        </w:rPr>
        <w:t>Foundation (</w:t>
      </w:r>
      <w:r w:rsidRPr="000E1350">
        <w:rPr>
          <w:rFonts w:ascii="Roboto" w:eastAsia="Arial" w:hAnsi="Roboto" w:cs="Arial"/>
          <w:color w:val="0F0F0F"/>
        </w:rPr>
        <w:t>CICF).</w:t>
      </w:r>
    </w:p>
    <w:p w14:paraId="35244D03" w14:textId="77777777" w:rsidR="004600FB" w:rsidRPr="000E1350" w:rsidRDefault="004600FB" w:rsidP="008F1370">
      <w:pPr>
        <w:spacing w:before="61" w:after="0" w:line="252" w:lineRule="auto"/>
        <w:ind w:left="450" w:right="71" w:firstLine="10"/>
        <w:rPr>
          <w:rFonts w:ascii="Roboto" w:eastAsia="Arial" w:hAnsi="Roboto" w:cs="Arial"/>
        </w:rPr>
      </w:pPr>
    </w:p>
    <w:p w14:paraId="4CAB3991" w14:textId="5006CFC3" w:rsidR="009D76AF" w:rsidRPr="000E1350" w:rsidRDefault="006E28C8" w:rsidP="008F1370">
      <w:pPr>
        <w:spacing w:after="0" w:line="252" w:lineRule="auto"/>
        <w:ind w:right="117"/>
        <w:rPr>
          <w:rFonts w:ascii="Roboto" w:eastAsia="Arial" w:hAnsi="Roboto" w:cs="Arial"/>
        </w:rPr>
      </w:pPr>
      <w:r w:rsidRPr="000E1350">
        <w:rPr>
          <w:rFonts w:ascii="Roboto" w:eastAsia="Arial" w:hAnsi="Roboto" w:cs="Arial"/>
          <w:color w:val="0F0F0F"/>
        </w:rPr>
        <w:t xml:space="preserve">The Board shall </w:t>
      </w:r>
      <w:r w:rsidR="000E1350" w:rsidRPr="000E1350">
        <w:rPr>
          <w:rFonts w:ascii="Roboto" w:eastAsia="Arial" w:hAnsi="Roboto" w:cs="Arial"/>
          <w:color w:val="0F0F0F"/>
        </w:rPr>
        <w:t>decide</w:t>
      </w:r>
      <w:r w:rsidRPr="000E1350">
        <w:rPr>
          <w:rFonts w:ascii="Roboto" w:eastAsia="Arial" w:hAnsi="Roboto" w:cs="Arial"/>
          <w:color w:val="0F0F0F"/>
        </w:rPr>
        <w:t xml:space="preserve"> on a case-by-case basis whether to make funds part of the CICF pass-through fund</w:t>
      </w:r>
      <w:r w:rsidRPr="000E1350">
        <w:rPr>
          <w:rFonts w:ascii="Roboto" w:eastAsia="Arial" w:hAnsi="Roboto" w:cs="Arial"/>
          <w:color w:val="313131"/>
        </w:rPr>
        <w:t xml:space="preserve">.  </w:t>
      </w:r>
      <w:r w:rsidRPr="000E1350">
        <w:rPr>
          <w:rFonts w:ascii="Roboto" w:eastAsia="Arial" w:hAnsi="Roboto" w:cs="Arial"/>
          <w:color w:val="0F0F0F"/>
        </w:rPr>
        <w:t xml:space="preserve">Donor wishes will be considered in making such a determination.  Investment of those funds shall be subject to the guidelines of CICF as outlined in the Designated Pass-Through Agreement between CICF and </w:t>
      </w:r>
      <w:r w:rsidR="00E320A1" w:rsidRPr="000E1350">
        <w:rPr>
          <w:rFonts w:ascii="Roboto" w:eastAsia="Arial" w:hAnsi="Roboto" w:cs="Arial"/>
          <w:color w:val="0F0F0F"/>
        </w:rPr>
        <w:t>FF</w:t>
      </w:r>
      <w:r w:rsidRPr="000E1350">
        <w:rPr>
          <w:rFonts w:ascii="Roboto" w:eastAsia="Arial" w:hAnsi="Roboto" w:cs="Arial"/>
          <w:color w:val="0F0F0F"/>
        </w:rPr>
        <w:t>.</w:t>
      </w:r>
    </w:p>
    <w:p w14:paraId="5FCC4278" w14:textId="77777777" w:rsidR="009D76AF" w:rsidRPr="000E1350" w:rsidRDefault="009D76AF" w:rsidP="008F1370">
      <w:pPr>
        <w:spacing w:before="4" w:after="0" w:line="260" w:lineRule="exact"/>
        <w:ind w:left="450"/>
        <w:rPr>
          <w:rFonts w:ascii="Roboto" w:hAnsi="Roboto"/>
        </w:rPr>
      </w:pPr>
    </w:p>
    <w:p w14:paraId="3A1EEAC8" w14:textId="77777777" w:rsidR="009D76AF" w:rsidRPr="000E1350" w:rsidRDefault="006E28C8" w:rsidP="008F1370">
      <w:pPr>
        <w:tabs>
          <w:tab w:val="left" w:pos="1350"/>
        </w:tabs>
        <w:spacing w:after="0" w:line="240" w:lineRule="auto"/>
        <w:ind w:left="450" w:right="-20"/>
        <w:rPr>
          <w:rFonts w:ascii="Roboto" w:eastAsia="Arial" w:hAnsi="Roboto" w:cs="Arial"/>
          <w:b/>
        </w:rPr>
      </w:pPr>
      <w:r w:rsidRPr="000E1350">
        <w:rPr>
          <w:rFonts w:ascii="Roboto" w:eastAsia="Arial" w:hAnsi="Roboto" w:cs="Arial"/>
          <w:b/>
          <w:color w:val="0F0F0F"/>
        </w:rPr>
        <w:t xml:space="preserve">VII. </w:t>
      </w:r>
      <w:r w:rsidRPr="000E1350">
        <w:rPr>
          <w:rFonts w:ascii="Roboto" w:eastAsia="Arial" w:hAnsi="Roboto" w:cs="Arial"/>
          <w:b/>
          <w:color w:val="0F0F0F"/>
        </w:rPr>
        <w:tab/>
      </w:r>
      <w:r w:rsidRPr="000E1350">
        <w:rPr>
          <w:rFonts w:ascii="Roboto" w:eastAsia="Arial" w:hAnsi="Roboto" w:cs="Arial"/>
          <w:b/>
          <w:bCs/>
          <w:color w:val="0F0F0F"/>
        </w:rPr>
        <w:t>Use of Funds</w:t>
      </w:r>
    </w:p>
    <w:p w14:paraId="4F21D7CB" w14:textId="77777777" w:rsidR="009D76AF" w:rsidRPr="000E1350" w:rsidRDefault="009D76AF" w:rsidP="008F1370">
      <w:pPr>
        <w:spacing w:before="10" w:after="0" w:line="280" w:lineRule="exact"/>
        <w:rPr>
          <w:rFonts w:ascii="Roboto" w:hAnsi="Roboto"/>
        </w:rPr>
      </w:pPr>
    </w:p>
    <w:p w14:paraId="6060581E" w14:textId="3EBDEC1C" w:rsidR="009D76AF" w:rsidRPr="000E1350" w:rsidRDefault="00BF34EE" w:rsidP="00893DE8">
      <w:pPr>
        <w:tabs>
          <w:tab w:val="left" w:pos="450"/>
        </w:tabs>
        <w:spacing w:after="0" w:line="250" w:lineRule="auto"/>
        <w:ind w:right="191"/>
        <w:rPr>
          <w:rFonts w:ascii="Roboto" w:eastAsia="Arial" w:hAnsi="Roboto" w:cs="Arial"/>
        </w:rPr>
      </w:pPr>
      <w:r w:rsidRPr="000E1350">
        <w:rPr>
          <w:rFonts w:ascii="Roboto" w:eastAsia="Arial" w:hAnsi="Roboto" w:cs="Arial"/>
          <w:color w:val="0F0F0F"/>
        </w:rPr>
        <w:t xml:space="preserve">The </w:t>
      </w:r>
      <w:r w:rsidR="00E320A1" w:rsidRPr="000E1350">
        <w:rPr>
          <w:rFonts w:ascii="Roboto" w:eastAsia="Arial" w:hAnsi="Roboto" w:cs="Arial"/>
          <w:color w:val="0F0F0F"/>
        </w:rPr>
        <w:t>FF</w:t>
      </w:r>
      <w:r w:rsidR="006E28C8" w:rsidRPr="000E1350">
        <w:rPr>
          <w:rFonts w:ascii="Roboto" w:eastAsia="Arial" w:hAnsi="Roboto" w:cs="Arial"/>
          <w:color w:val="0F0F0F"/>
        </w:rPr>
        <w:t xml:space="preserve"> endowment fund </w:t>
      </w:r>
      <w:r w:rsidRPr="000E1350">
        <w:rPr>
          <w:rFonts w:ascii="Roboto" w:eastAsia="Arial" w:hAnsi="Roboto" w:cs="Arial"/>
          <w:color w:val="0F0F0F"/>
        </w:rPr>
        <w:t xml:space="preserve">shall be </w:t>
      </w:r>
      <w:r w:rsidR="006E28C8" w:rsidRPr="000E1350">
        <w:rPr>
          <w:rFonts w:ascii="Roboto" w:eastAsia="Arial" w:hAnsi="Roboto" w:cs="Arial"/>
          <w:color w:val="0F0F0F"/>
        </w:rPr>
        <w:t xml:space="preserve">separate from the general operating assets of </w:t>
      </w:r>
      <w:r w:rsidR="00E320A1" w:rsidRPr="000E1350">
        <w:rPr>
          <w:rFonts w:ascii="Roboto" w:eastAsia="Arial" w:hAnsi="Roboto" w:cs="Arial"/>
          <w:color w:val="0F0F0F"/>
        </w:rPr>
        <w:t>FF</w:t>
      </w:r>
      <w:r w:rsidR="006E28C8" w:rsidRPr="000E1350">
        <w:rPr>
          <w:rFonts w:ascii="Roboto" w:eastAsia="Arial" w:hAnsi="Roboto" w:cs="Arial"/>
          <w:color w:val="0F0F0F"/>
        </w:rPr>
        <w:t>.  The Financ</w:t>
      </w:r>
      <w:r w:rsidR="00893DE8" w:rsidRPr="000E1350">
        <w:rPr>
          <w:rFonts w:ascii="Roboto" w:eastAsia="Arial" w:hAnsi="Roboto" w:cs="Arial"/>
          <w:color w:val="0F0F0F"/>
        </w:rPr>
        <w:t>e</w:t>
      </w:r>
      <w:r w:rsidR="006E28C8" w:rsidRPr="000E1350">
        <w:rPr>
          <w:rFonts w:ascii="Roboto" w:eastAsia="Arial" w:hAnsi="Roboto" w:cs="Arial"/>
          <w:color w:val="0F0F0F"/>
        </w:rPr>
        <w:t xml:space="preserve"> Committee, established by the Board, shall </w:t>
      </w:r>
      <w:r w:rsidR="00893DE8" w:rsidRPr="000E1350">
        <w:rPr>
          <w:rFonts w:ascii="Roboto" w:eastAsia="Arial" w:hAnsi="Roboto" w:cs="Arial"/>
          <w:color w:val="0F0F0F"/>
        </w:rPr>
        <w:t xml:space="preserve">oversee the </w:t>
      </w:r>
      <w:r w:rsidR="006E28C8" w:rsidRPr="000E1350">
        <w:rPr>
          <w:rFonts w:ascii="Roboto" w:eastAsia="Arial" w:hAnsi="Roboto" w:cs="Arial"/>
          <w:color w:val="0F0F0F"/>
        </w:rPr>
        <w:t>manage</w:t>
      </w:r>
      <w:r w:rsidR="00893DE8" w:rsidRPr="000E1350">
        <w:rPr>
          <w:rFonts w:ascii="Roboto" w:eastAsia="Arial" w:hAnsi="Roboto" w:cs="Arial"/>
          <w:color w:val="0F0F0F"/>
        </w:rPr>
        <w:t>ment of</w:t>
      </w:r>
      <w:r w:rsidR="006E28C8" w:rsidRPr="000E1350">
        <w:rPr>
          <w:rFonts w:ascii="Roboto" w:eastAsia="Arial" w:hAnsi="Roboto" w:cs="Arial"/>
          <w:color w:val="0F0F0F"/>
        </w:rPr>
        <w:t xml:space="preserve"> the endowment fund.</w:t>
      </w:r>
    </w:p>
    <w:p w14:paraId="6B215AC7" w14:textId="77777777" w:rsidR="009D76AF" w:rsidRPr="000E1350" w:rsidRDefault="009D76AF" w:rsidP="008F1370">
      <w:pPr>
        <w:tabs>
          <w:tab w:val="left" w:pos="450"/>
        </w:tabs>
        <w:spacing w:before="1" w:after="0" w:line="280" w:lineRule="exact"/>
        <w:ind w:left="450"/>
        <w:rPr>
          <w:rFonts w:ascii="Roboto" w:hAnsi="Roboto"/>
        </w:rPr>
      </w:pPr>
    </w:p>
    <w:p w14:paraId="79A46300" w14:textId="5FEC2AC6" w:rsidR="009D76AF" w:rsidRPr="000E1350" w:rsidRDefault="006E28C8" w:rsidP="00893DE8">
      <w:pPr>
        <w:tabs>
          <w:tab w:val="left" w:pos="450"/>
        </w:tabs>
        <w:spacing w:after="0" w:line="247" w:lineRule="auto"/>
        <w:ind w:right="195"/>
        <w:rPr>
          <w:rFonts w:ascii="Roboto" w:eastAsia="Arial" w:hAnsi="Roboto" w:cs="Arial"/>
        </w:rPr>
      </w:pPr>
      <w:r w:rsidRPr="000E1350">
        <w:rPr>
          <w:rFonts w:ascii="Roboto" w:eastAsia="Arial" w:hAnsi="Roboto" w:cs="Arial"/>
          <w:color w:val="0F0F0F"/>
        </w:rPr>
        <w:t>At the close of each year, the Finance</w:t>
      </w:r>
      <w:r w:rsidR="001A1283" w:rsidRPr="000E1350">
        <w:rPr>
          <w:rFonts w:ascii="Roboto" w:eastAsia="Arial" w:hAnsi="Roboto" w:cs="Arial"/>
          <w:color w:val="0F0F0F"/>
        </w:rPr>
        <w:t xml:space="preserve"> </w:t>
      </w:r>
      <w:r w:rsidRPr="000E1350">
        <w:rPr>
          <w:rFonts w:ascii="Roboto" w:eastAsia="Arial" w:hAnsi="Roboto" w:cs="Arial"/>
          <w:color w:val="0F0F0F"/>
        </w:rPr>
        <w:t xml:space="preserve">Committee will determine </w:t>
      </w:r>
      <w:r w:rsidR="00893DE8" w:rsidRPr="000E1350">
        <w:rPr>
          <w:rFonts w:ascii="Roboto" w:eastAsia="Arial" w:hAnsi="Roboto" w:cs="Arial"/>
          <w:color w:val="0F0F0F"/>
        </w:rPr>
        <w:t>any</w:t>
      </w:r>
      <w:r w:rsidRPr="000E1350">
        <w:rPr>
          <w:rFonts w:ascii="Roboto" w:eastAsia="Arial" w:hAnsi="Roboto" w:cs="Arial"/>
          <w:color w:val="0F0F0F"/>
        </w:rPr>
        <w:t xml:space="preserve"> portion of endowment fund income that is available to fund current </w:t>
      </w:r>
      <w:r w:rsidR="00E320A1" w:rsidRPr="000E1350">
        <w:rPr>
          <w:rFonts w:ascii="Roboto" w:eastAsia="Arial" w:hAnsi="Roboto" w:cs="Arial"/>
          <w:color w:val="0F0F0F"/>
        </w:rPr>
        <w:t>FF</w:t>
      </w:r>
      <w:r w:rsidRPr="000E1350">
        <w:rPr>
          <w:rFonts w:ascii="Roboto" w:eastAsia="Arial" w:hAnsi="Roboto" w:cs="Arial"/>
          <w:color w:val="0F0F0F"/>
        </w:rPr>
        <w:t xml:space="preserve"> operations,</w:t>
      </w:r>
      <w:r w:rsidR="00AE09C1" w:rsidRPr="000E1350">
        <w:rPr>
          <w:rFonts w:ascii="Roboto" w:eastAsia="Arial" w:hAnsi="Roboto" w:cs="Arial"/>
          <w:color w:val="0F0F0F"/>
        </w:rPr>
        <w:t xml:space="preserve"> </w:t>
      </w:r>
      <w:r w:rsidRPr="000E1350">
        <w:rPr>
          <w:rFonts w:ascii="Roboto" w:eastAsia="Arial" w:hAnsi="Roboto" w:cs="Arial"/>
          <w:color w:val="0F0F0F"/>
        </w:rPr>
        <w:t>on the basis</w:t>
      </w:r>
      <w:r w:rsidR="00A31D4C" w:rsidRPr="000E1350">
        <w:rPr>
          <w:rFonts w:ascii="Roboto" w:eastAsia="Arial" w:hAnsi="Roboto" w:cs="Arial"/>
          <w:color w:val="0F0F0F"/>
        </w:rPr>
        <w:t xml:space="preserve"> of the Investment Policy Statement’s Distribution Needs &amp; Restrictions then in effect.</w:t>
      </w:r>
    </w:p>
    <w:p w14:paraId="3276E79E" w14:textId="77777777" w:rsidR="009D76AF" w:rsidRPr="000E1350" w:rsidRDefault="009D76AF" w:rsidP="008F1370">
      <w:pPr>
        <w:spacing w:before="14" w:after="0" w:line="260" w:lineRule="exact"/>
        <w:rPr>
          <w:rFonts w:ascii="Roboto" w:hAnsi="Roboto"/>
        </w:rPr>
      </w:pPr>
    </w:p>
    <w:p w14:paraId="16A0728A" w14:textId="77777777" w:rsidR="009D76AF" w:rsidRPr="000E1350" w:rsidRDefault="006E28C8" w:rsidP="00893DE8">
      <w:pPr>
        <w:spacing w:after="0" w:line="252" w:lineRule="auto"/>
        <w:ind w:right="184"/>
        <w:rPr>
          <w:rFonts w:ascii="Roboto" w:eastAsia="Arial" w:hAnsi="Roboto" w:cs="Arial"/>
        </w:rPr>
      </w:pPr>
      <w:r w:rsidRPr="000E1350">
        <w:rPr>
          <w:rFonts w:ascii="Roboto" w:eastAsia="Arial" w:hAnsi="Roboto" w:cs="Arial"/>
          <w:color w:val="0F0F0F"/>
        </w:rPr>
        <w:t xml:space="preserve">To the extent required by a restricted gift that </w:t>
      </w:r>
      <w:r w:rsidR="00E320A1" w:rsidRPr="000E1350">
        <w:rPr>
          <w:rFonts w:ascii="Roboto" w:eastAsia="Arial" w:hAnsi="Roboto" w:cs="Arial"/>
          <w:color w:val="0F0F0F"/>
        </w:rPr>
        <w:t>FF</w:t>
      </w:r>
      <w:r w:rsidRPr="000E1350">
        <w:rPr>
          <w:rFonts w:ascii="Roboto" w:eastAsia="Arial" w:hAnsi="Roboto" w:cs="Arial"/>
          <w:color w:val="0F0F0F"/>
        </w:rPr>
        <w:t xml:space="preserve"> accepts, </w:t>
      </w:r>
      <w:r w:rsidR="00E320A1" w:rsidRPr="000E1350">
        <w:rPr>
          <w:rFonts w:ascii="Roboto" w:eastAsia="Arial" w:hAnsi="Roboto" w:cs="Arial"/>
          <w:color w:val="0F0F0F"/>
        </w:rPr>
        <w:t>FF</w:t>
      </w:r>
      <w:r w:rsidRPr="000E1350">
        <w:rPr>
          <w:rFonts w:ascii="Roboto" w:eastAsia="Arial" w:hAnsi="Roboto" w:cs="Arial"/>
          <w:color w:val="0F0F0F"/>
        </w:rPr>
        <w:t xml:space="preserve"> shall honor the donor's restrictions with respect to the use of income from restricted gifts.</w:t>
      </w:r>
    </w:p>
    <w:p w14:paraId="5FEB7AF9" w14:textId="77777777" w:rsidR="009D76AF" w:rsidRPr="000E1350" w:rsidRDefault="009D76AF" w:rsidP="008F1370">
      <w:pPr>
        <w:spacing w:after="0" w:line="200" w:lineRule="exact"/>
        <w:rPr>
          <w:rFonts w:ascii="Roboto" w:hAnsi="Roboto"/>
        </w:rPr>
      </w:pPr>
    </w:p>
    <w:p w14:paraId="67D98F1A" w14:textId="5D1869DA" w:rsidR="009D76AF" w:rsidRPr="000E1350" w:rsidRDefault="006E28C8" w:rsidP="008F1370">
      <w:pPr>
        <w:tabs>
          <w:tab w:val="left" w:pos="450"/>
        </w:tabs>
        <w:spacing w:before="64" w:after="0" w:line="240" w:lineRule="auto"/>
        <w:ind w:left="450" w:right="5167"/>
        <w:rPr>
          <w:rFonts w:ascii="Roboto" w:eastAsia="Arial" w:hAnsi="Roboto" w:cs="Arial"/>
          <w:b/>
        </w:rPr>
      </w:pPr>
      <w:r w:rsidRPr="000E1350">
        <w:rPr>
          <w:rFonts w:ascii="Roboto" w:eastAsia="Arial" w:hAnsi="Roboto" w:cs="Arial"/>
          <w:b/>
          <w:color w:val="0F0F0F"/>
        </w:rPr>
        <w:t xml:space="preserve">VIII.    </w:t>
      </w:r>
      <w:r w:rsidRPr="000E1350">
        <w:rPr>
          <w:rFonts w:ascii="Roboto" w:eastAsia="Arial" w:hAnsi="Roboto" w:cs="Arial"/>
          <w:b/>
          <w:bCs/>
          <w:color w:val="0F0F0F"/>
        </w:rPr>
        <w:t>Types of Charitable Gifts</w:t>
      </w:r>
    </w:p>
    <w:p w14:paraId="2053C0D3" w14:textId="77777777" w:rsidR="009D76AF" w:rsidRPr="000E1350" w:rsidRDefault="009D76AF" w:rsidP="008F1370">
      <w:pPr>
        <w:tabs>
          <w:tab w:val="left" w:pos="450"/>
        </w:tabs>
        <w:spacing w:before="11" w:after="0" w:line="280" w:lineRule="exact"/>
        <w:ind w:left="450"/>
        <w:rPr>
          <w:rFonts w:ascii="Roboto" w:hAnsi="Roboto"/>
        </w:rPr>
      </w:pPr>
    </w:p>
    <w:p w14:paraId="4819131A" w14:textId="77777777" w:rsidR="009D76AF" w:rsidRPr="000E1350" w:rsidRDefault="00E320A1" w:rsidP="00893DE8">
      <w:pPr>
        <w:tabs>
          <w:tab w:val="left" w:pos="450"/>
        </w:tabs>
        <w:spacing w:after="0" w:line="251" w:lineRule="auto"/>
        <w:ind w:right="94"/>
        <w:rPr>
          <w:rFonts w:ascii="Roboto" w:eastAsia="Arial" w:hAnsi="Roboto" w:cs="Arial"/>
        </w:rPr>
      </w:pPr>
      <w:r w:rsidRPr="000E1350">
        <w:rPr>
          <w:rFonts w:ascii="Roboto" w:eastAsia="Arial" w:hAnsi="Roboto" w:cs="Arial"/>
          <w:color w:val="0F0F0F"/>
        </w:rPr>
        <w:t>FF</w:t>
      </w:r>
      <w:r w:rsidR="006E28C8" w:rsidRPr="000E1350">
        <w:rPr>
          <w:rFonts w:ascii="Roboto" w:eastAsia="Arial" w:hAnsi="Roboto" w:cs="Arial"/>
          <w:color w:val="0F0F0F"/>
        </w:rPr>
        <w:t xml:space="preserve"> reserves the right to decline any gift if it determines that decision to be in the best interests of </w:t>
      </w:r>
      <w:r w:rsidRPr="000E1350">
        <w:rPr>
          <w:rFonts w:ascii="Roboto" w:eastAsia="Arial" w:hAnsi="Roboto" w:cs="Arial"/>
          <w:color w:val="0F0F0F"/>
        </w:rPr>
        <w:t>FF</w:t>
      </w:r>
      <w:r w:rsidR="006E28C8" w:rsidRPr="000E1350">
        <w:rPr>
          <w:rFonts w:ascii="Roboto" w:eastAsia="Arial" w:hAnsi="Roboto" w:cs="Arial"/>
          <w:color w:val="0F0F0F"/>
        </w:rPr>
        <w:t xml:space="preserve">.  In general, however, </w:t>
      </w:r>
      <w:r w:rsidRPr="000E1350">
        <w:rPr>
          <w:rFonts w:ascii="Roboto" w:eastAsia="Arial" w:hAnsi="Roboto" w:cs="Arial"/>
          <w:color w:val="0F0F0F"/>
        </w:rPr>
        <w:t>FF</w:t>
      </w:r>
      <w:r w:rsidR="006E28C8" w:rsidRPr="000E1350">
        <w:rPr>
          <w:rFonts w:ascii="Roboto" w:eastAsia="Arial" w:hAnsi="Roboto" w:cs="Arial"/>
          <w:color w:val="0F0F0F"/>
        </w:rPr>
        <w:t xml:space="preserve"> will accept the following types of gifts:</w:t>
      </w:r>
    </w:p>
    <w:p w14:paraId="04FEABFC" w14:textId="77777777" w:rsidR="009D76AF" w:rsidRPr="000E1350" w:rsidRDefault="009D76AF" w:rsidP="008F1370">
      <w:pPr>
        <w:spacing w:before="8" w:after="0" w:line="260" w:lineRule="exact"/>
        <w:rPr>
          <w:rFonts w:ascii="Roboto" w:hAnsi="Roboto"/>
        </w:rPr>
      </w:pPr>
    </w:p>
    <w:p w14:paraId="3918865D" w14:textId="70CF9495" w:rsidR="009D76AF" w:rsidRPr="000E1350" w:rsidRDefault="006E28C8" w:rsidP="00893DE8">
      <w:pPr>
        <w:pStyle w:val="ListParagraph"/>
        <w:numPr>
          <w:ilvl w:val="0"/>
          <w:numId w:val="5"/>
        </w:numPr>
        <w:spacing w:after="0" w:line="240" w:lineRule="auto"/>
        <w:ind w:right="7814"/>
        <w:rPr>
          <w:rFonts w:ascii="Roboto" w:eastAsia="Arial" w:hAnsi="Roboto" w:cs="Arial"/>
        </w:rPr>
      </w:pPr>
      <w:r w:rsidRPr="000E1350">
        <w:rPr>
          <w:rFonts w:ascii="Roboto" w:eastAsia="Arial" w:hAnsi="Roboto" w:cs="Arial"/>
          <w:color w:val="0F0F0F"/>
        </w:rPr>
        <w:t>Cash</w:t>
      </w:r>
    </w:p>
    <w:p w14:paraId="7CE770E1" w14:textId="77777777" w:rsidR="009D76AF" w:rsidRPr="000E1350" w:rsidRDefault="009D76AF" w:rsidP="008F1370">
      <w:pPr>
        <w:spacing w:before="11" w:after="0" w:line="280" w:lineRule="exact"/>
        <w:rPr>
          <w:rFonts w:ascii="Roboto" w:hAnsi="Roboto"/>
        </w:rPr>
      </w:pPr>
    </w:p>
    <w:p w14:paraId="55E2526F" w14:textId="456444DA" w:rsidR="00297D0A" w:rsidRPr="000E1350" w:rsidRDefault="006E28C8" w:rsidP="00893DE8">
      <w:pPr>
        <w:pStyle w:val="ListParagraph"/>
        <w:numPr>
          <w:ilvl w:val="0"/>
          <w:numId w:val="6"/>
        </w:numPr>
        <w:spacing w:after="0" w:line="249" w:lineRule="auto"/>
        <w:ind w:left="1080" w:right="564"/>
        <w:rPr>
          <w:rFonts w:ascii="Roboto" w:eastAsia="Arial" w:hAnsi="Roboto" w:cs="Arial"/>
          <w:color w:val="333333"/>
        </w:rPr>
      </w:pPr>
      <w:r w:rsidRPr="000E1350">
        <w:rPr>
          <w:rFonts w:ascii="Roboto" w:eastAsia="Arial" w:hAnsi="Roboto" w:cs="Arial"/>
          <w:color w:val="0F0F0F"/>
        </w:rPr>
        <w:t xml:space="preserve">All </w:t>
      </w:r>
      <w:r w:rsidR="00297D0A" w:rsidRPr="000E1350">
        <w:rPr>
          <w:rFonts w:ascii="Roboto" w:eastAsia="Arial" w:hAnsi="Roboto" w:cs="Arial"/>
          <w:color w:val="0F0F0F"/>
        </w:rPr>
        <w:t xml:space="preserve">unrestricted </w:t>
      </w:r>
      <w:r w:rsidRPr="000E1350">
        <w:rPr>
          <w:rFonts w:ascii="Roboto" w:eastAsia="Arial" w:hAnsi="Roboto" w:cs="Arial"/>
          <w:color w:val="0F0F0F"/>
        </w:rPr>
        <w:t xml:space="preserve">gifts of cash </w:t>
      </w:r>
      <w:r w:rsidR="00297D0A" w:rsidRPr="000E1350">
        <w:rPr>
          <w:rFonts w:ascii="Roboto" w:eastAsia="Arial" w:hAnsi="Roboto" w:cs="Arial"/>
          <w:color w:val="0F0F0F"/>
        </w:rPr>
        <w:t xml:space="preserve">are broadly discretionary to FF and </w:t>
      </w:r>
      <w:r w:rsidRPr="000E1350">
        <w:rPr>
          <w:rFonts w:ascii="Roboto" w:eastAsia="Arial" w:hAnsi="Roboto" w:cs="Arial"/>
          <w:color w:val="0F0F0F"/>
        </w:rPr>
        <w:t>will be recorded at full value on the date of the gift</w:t>
      </w:r>
      <w:r w:rsidR="00297D0A" w:rsidRPr="000E1350">
        <w:rPr>
          <w:rFonts w:ascii="Roboto" w:eastAsia="Arial" w:hAnsi="Roboto" w:cs="Arial"/>
          <w:color w:val="0F0F0F"/>
        </w:rPr>
        <w:t xml:space="preserve"> and used to fund current operations or to maintain reserves</w:t>
      </w:r>
      <w:r w:rsidRPr="000E1350">
        <w:rPr>
          <w:rFonts w:ascii="Roboto" w:eastAsia="Arial" w:hAnsi="Roboto" w:cs="Arial"/>
          <w:color w:val="0F0F0F"/>
        </w:rPr>
        <w:t xml:space="preserve">. </w:t>
      </w:r>
      <w:r w:rsidR="00FC4851" w:rsidRPr="000E1350">
        <w:rPr>
          <w:rFonts w:ascii="Roboto" w:eastAsia="Arial" w:hAnsi="Roboto" w:cs="Arial"/>
          <w:color w:val="0F0F0F"/>
        </w:rPr>
        <w:t>Planned gifts, memorials and honorary gifts will be deposited in the endowment fund.</w:t>
      </w:r>
      <w:r w:rsidR="0022387E">
        <w:rPr>
          <w:rFonts w:ascii="Roboto" w:eastAsia="Arial" w:hAnsi="Roboto" w:cs="Arial"/>
          <w:color w:val="0F0F0F"/>
        </w:rPr>
        <w:t xml:space="preserve">  Qualified charitable distributions are recognized as cash gifts.</w:t>
      </w:r>
    </w:p>
    <w:p w14:paraId="66815F56" w14:textId="77777777" w:rsidR="00297D0A" w:rsidRPr="000E1350" w:rsidRDefault="00297D0A" w:rsidP="00893DE8">
      <w:pPr>
        <w:spacing w:after="0" w:line="249" w:lineRule="auto"/>
        <w:ind w:left="360" w:right="564"/>
        <w:rPr>
          <w:rFonts w:ascii="Roboto" w:eastAsia="Arial" w:hAnsi="Roboto" w:cs="Arial"/>
          <w:color w:val="333333"/>
        </w:rPr>
      </w:pPr>
    </w:p>
    <w:p w14:paraId="0C335F7B" w14:textId="77777777" w:rsidR="00FC4851" w:rsidRPr="000E1350" w:rsidRDefault="00FC4851" w:rsidP="00893DE8">
      <w:pPr>
        <w:pStyle w:val="ListParagraph"/>
        <w:numPr>
          <w:ilvl w:val="0"/>
          <w:numId w:val="6"/>
        </w:numPr>
        <w:spacing w:after="0" w:line="249" w:lineRule="auto"/>
        <w:ind w:left="1080" w:right="564"/>
        <w:rPr>
          <w:rFonts w:ascii="Roboto" w:eastAsia="Arial" w:hAnsi="Roboto" w:cs="Arial"/>
          <w:color w:val="0F0F0F"/>
        </w:rPr>
      </w:pPr>
      <w:r w:rsidRPr="000E1350">
        <w:rPr>
          <w:rFonts w:ascii="Roboto" w:eastAsia="Arial" w:hAnsi="Roboto" w:cs="Arial"/>
          <w:color w:val="0F0F0F"/>
        </w:rPr>
        <w:t>Restricted cash gifts have a donor-placed restriction as to the purpose or timing of the use of the funds.  These funds are recorded at full value on the date of the gift and are used to fund current operations</w:t>
      </w:r>
      <w:r w:rsidR="00BF34EE" w:rsidRPr="000E1350">
        <w:rPr>
          <w:rFonts w:ascii="Roboto" w:eastAsia="Arial" w:hAnsi="Roboto" w:cs="Arial"/>
          <w:color w:val="0F0F0F"/>
        </w:rPr>
        <w:t xml:space="preserve">, special projects, </w:t>
      </w:r>
      <w:r w:rsidRPr="000E1350">
        <w:rPr>
          <w:rFonts w:ascii="Roboto" w:eastAsia="Arial" w:hAnsi="Roboto" w:cs="Arial"/>
          <w:color w:val="0F0F0F"/>
        </w:rPr>
        <w:t xml:space="preserve">or </w:t>
      </w:r>
      <w:r w:rsidR="007020D4" w:rsidRPr="000E1350">
        <w:rPr>
          <w:rFonts w:ascii="Roboto" w:eastAsia="Arial" w:hAnsi="Roboto" w:cs="Arial"/>
          <w:color w:val="0F0F0F"/>
        </w:rPr>
        <w:t>fulfill</w:t>
      </w:r>
      <w:r w:rsidRPr="000E1350">
        <w:rPr>
          <w:rFonts w:ascii="Roboto" w:eastAsia="Arial" w:hAnsi="Roboto" w:cs="Arial"/>
          <w:color w:val="0F0F0F"/>
        </w:rPr>
        <w:t xml:space="preserve"> the donor’s wishes.</w:t>
      </w:r>
    </w:p>
    <w:p w14:paraId="29E2A11D" w14:textId="77777777" w:rsidR="00FC4851" w:rsidRPr="000E1350" w:rsidRDefault="00FC4851" w:rsidP="00893DE8">
      <w:pPr>
        <w:spacing w:after="0" w:line="249" w:lineRule="auto"/>
        <w:ind w:left="2340" w:right="564" w:hanging="10"/>
        <w:rPr>
          <w:rFonts w:ascii="Roboto" w:eastAsia="Arial" w:hAnsi="Roboto" w:cs="Arial"/>
          <w:color w:val="0F0F0F"/>
        </w:rPr>
      </w:pPr>
    </w:p>
    <w:p w14:paraId="764BAE8C" w14:textId="77777777" w:rsidR="009D76AF" w:rsidRPr="000E1350" w:rsidRDefault="006E28C8" w:rsidP="00893DE8">
      <w:pPr>
        <w:pStyle w:val="ListParagraph"/>
        <w:numPr>
          <w:ilvl w:val="0"/>
          <w:numId w:val="6"/>
        </w:numPr>
        <w:spacing w:after="0" w:line="249" w:lineRule="auto"/>
        <w:ind w:left="1080" w:right="564"/>
        <w:rPr>
          <w:rFonts w:ascii="Roboto" w:eastAsia="Arial" w:hAnsi="Roboto" w:cs="Arial"/>
          <w:color w:val="0F0F0F"/>
        </w:rPr>
      </w:pPr>
      <w:r w:rsidRPr="000E1350">
        <w:rPr>
          <w:rFonts w:ascii="Roboto" w:eastAsia="Arial" w:hAnsi="Roboto" w:cs="Arial"/>
          <w:color w:val="0F0F0F"/>
        </w:rPr>
        <w:t xml:space="preserve">All checks must be made payable to </w:t>
      </w:r>
      <w:r w:rsidR="00E320A1" w:rsidRPr="000E1350">
        <w:rPr>
          <w:rFonts w:ascii="Roboto" w:eastAsia="Arial" w:hAnsi="Roboto" w:cs="Arial"/>
          <w:color w:val="0F0F0F"/>
        </w:rPr>
        <w:t>FF</w:t>
      </w:r>
      <w:r w:rsidRPr="000E1350">
        <w:rPr>
          <w:rFonts w:ascii="Roboto" w:eastAsia="Arial" w:hAnsi="Roboto" w:cs="Arial"/>
          <w:color w:val="0F0F0F"/>
        </w:rPr>
        <w:t xml:space="preserve"> and shall in no event be made payable to an employee, agent or volunteer for the credit of </w:t>
      </w:r>
      <w:r w:rsidR="00E320A1" w:rsidRPr="000E1350">
        <w:rPr>
          <w:rFonts w:ascii="Roboto" w:eastAsia="Arial" w:hAnsi="Roboto" w:cs="Arial"/>
          <w:color w:val="0F0F0F"/>
        </w:rPr>
        <w:t>FF</w:t>
      </w:r>
      <w:r w:rsidRPr="000E1350">
        <w:rPr>
          <w:rFonts w:ascii="Roboto" w:eastAsia="Arial" w:hAnsi="Roboto" w:cs="Arial"/>
          <w:color w:val="0F0F0F"/>
        </w:rPr>
        <w:t>.</w:t>
      </w:r>
    </w:p>
    <w:p w14:paraId="507428F8" w14:textId="77777777" w:rsidR="00BE6DB9" w:rsidRPr="000E1350" w:rsidRDefault="00BE6DB9" w:rsidP="00893DE8">
      <w:pPr>
        <w:spacing w:after="0" w:line="249" w:lineRule="auto"/>
        <w:ind w:left="2340" w:right="564" w:hanging="10"/>
        <w:rPr>
          <w:rFonts w:ascii="Roboto" w:eastAsia="Arial" w:hAnsi="Roboto" w:cs="Arial"/>
        </w:rPr>
      </w:pPr>
    </w:p>
    <w:p w14:paraId="13549288" w14:textId="77777777" w:rsidR="00BE6DB9" w:rsidRPr="000E1350" w:rsidRDefault="00BE6DB9" w:rsidP="00893DE8">
      <w:pPr>
        <w:pStyle w:val="ListParagraph"/>
        <w:numPr>
          <w:ilvl w:val="0"/>
          <w:numId w:val="6"/>
        </w:numPr>
        <w:spacing w:after="0" w:line="249" w:lineRule="auto"/>
        <w:ind w:left="1080" w:right="564"/>
        <w:rPr>
          <w:rFonts w:ascii="Roboto" w:eastAsia="Arial" w:hAnsi="Roboto" w:cs="Arial"/>
        </w:rPr>
      </w:pPr>
      <w:r w:rsidRPr="000E1350">
        <w:rPr>
          <w:rFonts w:ascii="Roboto" w:eastAsia="Arial" w:hAnsi="Roboto" w:cs="Arial"/>
        </w:rPr>
        <w:t>FF accepts VISA, Mastercard, Discover, and American Express.  For gifts made by credit card, the date the charge is accepted for processing by FF is the applicable date of the gift.</w:t>
      </w:r>
    </w:p>
    <w:p w14:paraId="2E86161E" w14:textId="77777777" w:rsidR="009D76AF" w:rsidRPr="000E1350" w:rsidRDefault="009D76AF" w:rsidP="008F1370">
      <w:pPr>
        <w:spacing w:before="16" w:after="0" w:line="260" w:lineRule="exact"/>
        <w:rPr>
          <w:rFonts w:ascii="Roboto" w:hAnsi="Roboto"/>
        </w:rPr>
      </w:pPr>
    </w:p>
    <w:p w14:paraId="690B44E7" w14:textId="65C9AD78" w:rsidR="00FC4851" w:rsidRPr="000E1350" w:rsidRDefault="00FC4851" w:rsidP="00893DE8">
      <w:pPr>
        <w:pStyle w:val="ListParagraph"/>
        <w:numPr>
          <w:ilvl w:val="0"/>
          <w:numId w:val="5"/>
        </w:numPr>
        <w:spacing w:after="0" w:line="240" w:lineRule="auto"/>
        <w:ind w:right="-30"/>
        <w:rPr>
          <w:rFonts w:ascii="Roboto" w:eastAsia="Arial" w:hAnsi="Roboto" w:cs="Arial"/>
          <w:color w:val="0F0F0F"/>
        </w:rPr>
      </w:pPr>
      <w:r w:rsidRPr="000E1350">
        <w:rPr>
          <w:rFonts w:ascii="Roboto" w:eastAsia="Arial" w:hAnsi="Roboto" w:cs="Arial"/>
          <w:color w:val="0F0F0F"/>
        </w:rPr>
        <w:t>Pledges</w:t>
      </w:r>
    </w:p>
    <w:p w14:paraId="2A0F9A43" w14:textId="77777777" w:rsidR="00893DE8" w:rsidRPr="000E1350" w:rsidRDefault="00893DE8" w:rsidP="00893DE8">
      <w:pPr>
        <w:pStyle w:val="NoSpacing"/>
        <w:rPr>
          <w:rFonts w:ascii="Roboto" w:hAnsi="Roboto" w:cs="Arial"/>
        </w:rPr>
      </w:pPr>
    </w:p>
    <w:p w14:paraId="1151BE4B" w14:textId="25758F85" w:rsidR="00FC4851" w:rsidRPr="000E1350" w:rsidRDefault="00FC4851" w:rsidP="00893DE8">
      <w:pPr>
        <w:pStyle w:val="NoSpacing"/>
        <w:numPr>
          <w:ilvl w:val="0"/>
          <w:numId w:val="7"/>
        </w:numPr>
        <w:ind w:left="1080"/>
        <w:rPr>
          <w:rFonts w:ascii="Roboto" w:hAnsi="Roboto" w:cs="Arial"/>
        </w:rPr>
      </w:pPr>
      <w:r w:rsidRPr="000E1350">
        <w:rPr>
          <w:rFonts w:ascii="Roboto" w:hAnsi="Roboto" w:cs="Arial"/>
        </w:rPr>
        <w:t>These funds are promises to contribute amounts specified by donors.</w:t>
      </w:r>
    </w:p>
    <w:p w14:paraId="07FE051D" w14:textId="77777777" w:rsidR="00FC4851" w:rsidRPr="000E1350" w:rsidRDefault="00FC4851" w:rsidP="00893DE8">
      <w:pPr>
        <w:pStyle w:val="NoSpacing"/>
        <w:numPr>
          <w:ilvl w:val="0"/>
          <w:numId w:val="7"/>
        </w:numPr>
        <w:ind w:left="1080"/>
        <w:rPr>
          <w:rFonts w:ascii="Roboto" w:hAnsi="Roboto" w:cs="Arial"/>
        </w:rPr>
      </w:pPr>
      <w:r w:rsidRPr="000E1350">
        <w:rPr>
          <w:rFonts w:ascii="Roboto" w:hAnsi="Roboto" w:cs="Arial"/>
        </w:rPr>
        <w:lastRenderedPageBreak/>
        <w:t>Pledges may be restricted or unrestricted as described abo</w:t>
      </w:r>
      <w:r w:rsidR="00BF34EE" w:rsidRPr="000E1350">
        <w:rPr>
          <w:rFonts w:ascii="Roboto" w:hAnsi="Roboto" w:cs="Arial"/>
        </w:rPr>
        <w:t>v</w:t>
      </w:r>
      <w:r w:rsidRPr="000E1350">
        <w:rPr>
          <w:rFonts w:ascii="Roboto" w:hAnsi="Roboto" w:cs="Arial"/>
        </w:rPr>
        <w:t>e and may be one-year or multi-year commitments.</w:t>
      </w:r>
    </w:p>
    <w:p w14:paraId="3716D00D" w14:textId="77777777" w:rsidR="00FC4851" w:rsidRPr="000E1350" w:rsidRDefault="00FC4851" w:rsidP="00893DE8">
      <w:pPr>
        <w:pStyle w:val="NoSpacing"/>
        <w:numPr>
          <w:ilvl w:val="0"/>
          <w:numId w:val="7"/>
        </w:numPr>
        <w:ind w:left="1080"/>
        <w:rPr>
          <w:rFonts w:ascii="Roboto" w:hAnsi="Roboto" w:cs="Arial"/>
        </w:rPr>
      </w:pPr>
      <w:r w:rsidRPr="000E1350">
        <w:rPr>
          <w:rFonts w:ascii="Roboto" w:hAnsi="Roboto" w:cs="Arial"/>
        </w:rPr>
        <w:t xml:space="preserve">Pledges are expected to be fulfilled with contributions of cash </w:t>
      </w:r>
      <w:r w:rsidR="00BF34EE" w:rsidRPr="000E1350">
        <w:rPr>
          <w:rFonts w:ascii="Roboto" w:hAnsi="Roboto" w:cs="Arial"/>
        </w:rPr>
        <w:t>or</w:t>
      </w:r>
      <w:r w:rsidRPr="000E1350">
        <w:rPr>
          <w:rFonts w:ascii="Roboto" w:hAnsi="Roboto" w:cs="Arial"/>
        </w:rPr>
        <w:t xml:space="preserve"> stock.</w:t>
      </w:r>
    </w:p>
    <w:p w14:paraId="01384424" w14:textId="77777777" w:rsidR="00FC4851" w:rsidRPr="000E1350" w:rsidRDefault="00FC4851" w:rsidP="00893DE8">
      <w:pPr>
        <w:pStyle w:val="NoSpacing"/>
        <w:numPr>
          <w:ilvl w:val="0"/>
          <w:numId w:val="7"/>
        </w:numPr>
        <w:ind w:left="1080"/>
        <w:rPr>
          <w:rFonts w:ascii="Roboto" w:hAnsi="Roboto" w:cs="Arial"/>
        </w:rPr>
      </w:pPr>
      <w:r w:rsidRPr="000E1350">
        <w:rPr>
          <w:rFonts w:ascii="Roboto" w:hAnsi="Roboto" w:cs="Arial"/>
        </w:rPr>
        <w:t>For in-kind contributions to be used to fulfill pledges, the contributions must cover expenses that appear in the annual budget.</w:t>
      </w:r>
    </w:p>
    <w:p w14:paraId="669ABC24" w14:textId="77777777" w:rsidR="00FC4851" w:rsidRPr="000E1350" w:rsidRDefault="00FC4851" w:rsidP="00893DE8">
      <w:pPr>
        <w:pStyle w:val="NoSpacing"/>
        <w:numPr>
          <w:ilvl w:val="0"/>
          <w:numId w:val="7"/>
        </w:numPr>
        <w:ind w:left="1080"/>
        <w:rPr>
          <w:rFonts w:ascii="Roboto" w:hAnsi="Roboto" w:cs="Arial"/>
        </w:rPr>
      </w:pPr>
      <w:r w:rsidRPr="000E1350">
        <w:rPr>
          <w:rFonts w:ascii="Roboto" w:hAnsi="Roboto" w:cs="Arial"/>
        </w:rPr>
        <w:t>Annual Fund pledges are expected to be paid in the fiscal year in which they are pledged.</w:t>
      </w:r>
    </w:p>
    <w:p w14:paraId="5930B195" w14:textId="77777777" w:rsidR="00BE6DB9" w:rsidRPr="000E1350" w:rsidRDefault="00BE6DB9" w:rsidP="00893DE8">
      <w:pPr>
        <w:spacing w:after="0" w:line="240" w:lineRule="auto"/>
        <w:ind w:left="477" w:right="5580"/>
        <w:rPr>
          <w:rFonts w:ascii="Roboto" w:eastAsia="Arial" w:hAnsi="Roboto" w:cs="Arial"/>
          <w:color w:val="0F0F0F"/>
        </w:rPr>
      </w:pPr>
    </w:p>
    <w:p w14:paraId="3C1973C6" w14:textId="4505A1F3" w:rsidR="00BE6DB9" w:rsidRPr="000E1350" w:rsidRDefault="00BE6DB9" w:rsidP="00893DE8">
      <w:pPr>
        <w:pStyle w:val="ListParagraph"/>
        <w:numPr>
          <w:ilvl w:val="0"/>
          <w:numId w:val="5"/>
        </w:numPr>
        <w:tabs>
          <w:tab w:val="left" w:pos="1080"/>
        </w:tabs>
        <w:spacing w:after="0" w:line="240" w:lineRule="auto"/>
        <w:ind w:right="5580"/>
        <w:rPr>
          <w:rFonts w:ascii="Roboto" w:eastAsia="Arial" w:hAnsi="Roboto" w:cs="Arial"/>
          <w:color w:val="0F0F0F"/>
        </w:rPr>
      </w:pPr>
      <w:r w:rsidRPr="000E1350">
        <w:rPr>
          <w:rFonts w:ascii="Roboto" w:eastAsia="Arial" w:hAnsi="Roboto" w:cs="Arial"/>
          <w:color w:val="0F0F0F"/>
        </w:rPr>
        <w:t xml:space="preserve">Matching Gifts </w:t>
      </w:r>
    </w:p>
    <w:p w14:paraId="432F5AE4" w14:textId="77777777" w:rsidR="00893DE8" w:rsidRPr="000E1350" w:rsidRDefault="00893DE8" w:rsidP="00893DE8">
      <w:pPr>
        <w:spacing w:after="0" w:line="240" w:lineRule="auto"/>
        <w:ind w:right="-30"/>
        <w:rPr>
          <w:rFonts w:ascii="Roboto" w:eastAsia="Arial" w:hAnsi="Roboto" w:cs="Arial"/>
          <w:color w:val="0F0F0F"/>
        </w:rPr>
      </w:pPr>
    </w:p>
    <w:p w14:paraId="123F7C18" w14:textId="075CF445" w:rsidR="00BE6DB9" w:rsidRPr="000E1350" w:rsidRDefault="00BE6DB9" w:rsidP="00893DE8">
      <w:pPr>
        <w:spacing w:after="0" w:line="240" w:lineRule="auto"/>
        <w:ind w:right="-30"/>
        <w:rPr>
          <w:rFonts w:ascii="Roboto" w:eastAsia="Arial" w:hAnsi="Roboto" w:cs="Arial"/>
          <w:color w:val="0F0F0F"/>
        </w:rPr>
      </w:pPr>
      <w:r w:rsidRPr="000E1350">
        <w:rPr>
          <w:rFonts w:ascii="Roboto" w:eastAsia="Arial" w:hAnsi="Roboto" w:cs="Arial"/>
          <w:color w:val="0F0F0F"/>
        </w:rPr>
        <w:t>Unless the company</w:t>
      </w:r>
      <w:r w:rsidR="00F51D93" w:rsidRPr="000E1350">
        <w:rPr>
          <w:rFonts w:ascii="Roboto" w:eastAsia="Arial" w:hAnsi="Roboto" w:cs="Arial"/>
          <w:color w:val="0F0F0F"/>
        </w:rPr>
        <w:t xml:space="preserve"> or foundation</w:t>
      </w:r>
      <w:r w:rsidRPr="000E1350">
        <w:rPr>
          <w:rFonts w:ascii="Roboto" w:eastAsia="Arial" w:hAnsi="Roboto" w:cs="Arial"/>
          <w:color w:val="0F0F0F"/>
        </w:rPr>
        <w:t xml:space="preserve"> specifies otherwise, matching gifts follow the restrictions of the donor whose gift is being matched</w:t>
      </w:r>
      <w:r w:rsidR="00893DE8" w:rsidRPr="000E1350">
        <w:rPr>
          <w:rFonts w:ascii="Roboto" w:eastAsia="Arial" w:hAnsi="Roboto" w:cs="Arial"/>
          <w:color w:val="0F0F0F"/>
        </w:rPr>
        <w:t>.</w:t>
      </w:r>
      <w:r w:rsidRPr="000E1350">
        <w:rPr>
          <w:rFonts w:ascii="Roboto" w:eastAsia="Arial" w:hAnsi="Roboto" w:cs="Arial"/>
          <w:color w:val="0F0F0F"/>
        </w:rPr>
        <w:t xml:space="preserve"> </w:t>
      </w:r>
      <w:r w:rsidR="00893DE8" w:rsidRPr="000E1350">
        <w:rPr>
          <w:rFonts w:ascii="Roboto" w:eastAsia="Arial" w:hAnsi="Roboto" w:cs="Arial"/>
          <w:color w:val="0F0F0F"/>
        </w:rPr>
        <w:t>I</w:t>
      </w:r>
      <w:r w:rsidRPr="000E1350">
        <w:rPr>
          <w:rFonts w:ascii="Roboto" w:eastAsia="Arial" w:hAnsi="Roboto" w:cs="Arial"/>
          <w:color w:val="0F0F0F"/>
        </w:rPr>
        <w:t>f a donor makes an unrestricted gift, the matching gift is unrestricted and, if the donor makes a restricted gift, the match is likewise restricted.  FF counts matching gifts as a soft credit toward an individual’s gift total in the year the matching gift is received.</w:t>
      </w:r>
    </w:p>
    <w:p w14:paraId="28884EFB" w14:textId="77777777" w:rsidR="00BE6DB9" w:rsidRPr="000E1350" w:rsidRDefault="00BE6DB9" w:rsidP="008F1370">
      <w:pPr>
        <w:spacing w:after="0" w:line="240" w:lineRule="auto"/>
        <w:ind w:left="117" w:right="-30"/>
        <w:rPr>
          <w:rFonts w:ascii="Roboto" w:eastAsia="Arial" w:hAnsi="Roboto" w:cs="Arial"/>
          <w:color w:val="0F0F0F"/>
        </w:rPr>
      </w:pPr>
    </w:p>
    <w:p w14:paraId="1D77D595" w14:textId="3758C604" w:rsidR="004600FB" w:rsidRPr="000E1350" w:rsidRDefault="004600FB" w:rsidP="00893DE8">
      <w:pPr>
        <w:pStyle w:val="ListParagraph"/>
        <w:numPr>
          <w:ilvl w:val="0"/>
          <w:numId w:val="5"/>
        </w:numPr>
        <w:spacing w:after="0" w:line="240" w:lineRule="auto"/>
        <w:ind w:right="-30"/>
        <w:rPr>
          <w:rFonts w:ascii="Roboto" w:eastAsia="Arial" w:hAnsi="Roboto" w:cs="Arial"/>
          <w:color w:val="0F0F0F"/>
        </w:rPr>
      </w:pPr>
      <w:r w:rsidRPr="000E1350">
        <w:rPr>
          <w:rFonts w:ascii="Roboto" w:eastAsia="Arial" w:hAnsi="Roboto" w:cs="Arial"/>
          <w:color w:val="0F0F0F"/>
        </w:rPr>
        <w:t>Non-Cash Gifts</w:t>
      </w:r>
      <w:r w:rsidR="006C2811" w:rsidRPr="000E1350">
        <w:rPr>
          <w:rFonts w:ascii="Roboto" w:eastAsia="Arial" w:hAnsi="Roboto" w:cs="Arial"/>
          <w:color w:val="0F0F0F"/>
        </w:rPr>
        <w:t xml:space="preserve"> - </w:t>
      </w:r>
      <w:r w:rsidRPr="000E1350">
        <w:rPr>
          <w:rFonts w:ascii="Roboto" w:eastAsia="Arial" w:hAnsi="Roboto" w:cs="Arial"/>
          <w:color w:val="0F0F0F"/>
        </w:rPr>
        <w:t>In-Kind Contributions – Gifts of goods or services.</w:t>
      </w:r>
    </w:p>
    <w:p w14:paraId="0D7B1727" w14:textId="77777777" w:rsidR="00893DE8" w:rsidRPr="000E1350" w:rsidRDefault="00893DE8" w:rsidP="00893DE8">
      <w:pPr>
        <w:spacing w:after="0" w:line="240" w:lineRule="auto"/>
        <w:ind w:right="-30"/>
        <w:rPr>
          <w:rFonts w:ascii="Roboto" w:eastAsia="Arial" w:hAnsi="Roboto" w:cs="Arial"/>
          <w:color w:val="0F0F0F"/>
        </w:rPr>
      </w:pPr>
    </w:p>
    <w:p w14:paraId="19497BA4" w14:textId="6912B372" w:rsidR="004600FB" w:rsidRPr="000E1350" w:rsidRDefault="004600FB" w:rsidP="00893DE8">
      <w:pPr>
        <w:pStyle w:val="ListParagraph"/>
        <w:numPr>
          <w:ilvl w:val="0"/>
          <w:numId w:val="8"/>
        </w:numPr>
        <w:spacing w:after="0" w:line="240" w:lineRule="auto"/>
        <w:ind w:left="1080" w:right="-30"/>
        <w:rPr>
          <w:rFonts w:ascii="Roboto" w:eastAsia="Arial" w:hAnsi="Roboto" w:cs="Arial"/>
          <w:color w:val="0F0F0F"/>
        </w:rPr>
      </w:pPr>
      <w:r w:rsidRPr="000E1350">
        <w:rPr>
          <w:rFonts w:ascii="Roboto" w:eastAsia="Arial" w:hAnsi="Roboto" w:cs="Arial"/>
          <w:color w:val="0F0F0F"/>
        </w:rPr>
        <w:t>To qualify as an in-kind contribution, the donation must directly reduce a current expense which would otherwise have been incurred had the donation not been made.</w:t>
      </w:r>
    </w:p>
    <w:p w14:paraId="3318F322" w14:textId="77777777" w:rsidR="00702CBF" w:rsidRPr="000E1350" w:rsidRDefault="00702CBF" w:rsidP="00893DE8">
      <w:pPr>
        <w:pStyle w:val="ListParagraph"/>
        <w:numPr>
          <w:ilvl w:val="0"/>
          <w:numId w:val="8"/>
        </w:numPr>
        <w:spacing w:after="0" w:line="240" w:lineRule="auto"/>
        <w:ind w:left="1080" w:right="-30"/>
        <w:rPr>
          <w:rFonts w:ascii="Roboto" w:eastAsia="Arial" w:hAnsi="Roboto" w:cs="Arial"/>
          <w:color w:val="0F0F0F"/>
        </w:rPr>
      </w:pPr>
      <w:r w:rsidRPr="000E1350">
        <w:rPr>
          <w:rFonts w:ascii="Roboto" w:eastAsia="Arial" w:hAnsi="Roboto" w:cs="Arial"/>
          <w:color w:val="0F0F0F"/>
        </w:rPr>
        <w:t>In-kind contributions that cover expenses in the annual operating budget may be used to fulfill pledges to FF.  Such a contribution is acknowledged as payment toward the pledged amount.</w:t>
      </w:r>
    </w:p>
    <w:p w14:paraId="5F342DCD" w14:textId="77777777" w:rsidR="00702CBF" w:rsidRPr="000E1350" w:rsidRDefault="00702CBF" w:rsidP="00893DE8">
      <w:pPr>
        <w:pStyle w:val="ListParagraph"/>
        <w:numPr>
          <w:ilvl w:val="0"/>
          <w:numId w:val="8"/>
        </w:numPr>
        <w:spacing w:after="0" w:line="240" w:lineRule="auto"/>
        <w:ind w:left="1080" w:right="-30"/>
        <w:rPr>
          <w:rFonts w:ascii="Roboto" w:eastAsia="Arial" w:hAnsi="Roboto" w:cs="Arial"/>
          <w:color w:val="0F0F0F"/>
        </w:rPr>
      </w:pPr>
      <w:r w:rsidRPr="000E1350">
        <w:rPr>
          <w:rFonts w:ascii="Roboto" w:eastAsia="Arial" w:hAnsi="Roboto" w:cs="Arial"/>
          <w:color w:val="0F0F0F"/>
        </w:rPr>
        <w:t>The donor is responsible for valuation o</w:t>
      </w:r>
      <w:r w:rsidR="00431FB4" w:rsidRPr="000E1350">
        <w:rPr>
          <w:rFonts w:ascii="Roboto" w:eastAsia="Arial" w:hAnsi="Roboto" w:cs="Arial"/>
          <w:color w:val="0F0F0F"/>
        </w:rPr>
        <w:t xml:space="preserve">f the gift of goods or services and will be required to complete an in-kind form so FF can properly acknowledge and record </w:t>
      </w:r>
      <w:r w:rsidR="007020D4" w:rsidRPr="000E1350">
        <w:rPr>
          <w:rFonts w:ascii="Roboto" w:eastAsia="Arial" w:hAnsi="Roboto" w:cs="Arial"/>
          <w:color w:val="0F0F0F"/>
        </w:rPr>
        <w:t>his/her</w:t>
      </w:r>
      <w:r w:rsidR="00431FB4" w:rsidRPr="000E1350">
        <w:rPr>
          <w:rFonts w:ascii="Roboto" w:eastAsia="Arial" w:hAnsi="Roboto" w:cs="Arial"/>
          <w:color w:val="0F0F0F"/>
        </w:rPr>
        <w:t xml:space="preserve"> gift.</w:t>
      </w:r>
    </w:p>
    <w:p w14:paraId="6FCDF221" w14:textId="1E0C0A37" w:rsidR="00702CBF" w:rsidRPr="000E1350" w:rsidRDefault="00702CBF" w:rsidP="00893DE8">
      <w:pPr>
        <w:pStyle w:val="ListParagraph"/>
        <w:numPr>
          <w:ilvl w:val="0"/>
          <w:numId w:val="8"/>
        </w:numPr>
        <w:spacing w:after="0" w:line="240" w:lineRule="auto"/>
        <w:ind w:left="1080" w:right="-30"/>
        <w:rPr>
          <w:rFonts w:ascii="Roboto" w:eastAsia="Arial" w:hAnsi="Roboto" w:cs="Arial"/>
          <w:color w:val="0F0F0F"/>
        </w:rPr>
      </w:pPr>
      <w:r w:rsidRPr="000E1350">
        <w:rPr>
          <w:rFonts w:ascii="Roboto" w:eastAsia="Arial" w:hAnsi="Roboto" w:cs="Arial"/>
          <w:color w:val="0F0F0F"/>
        </w:rPr>
        <w:t>When FF receives a gift of goods (supplies, equipment, etc.) or services (advertising, printing, etc.), and the value of that gift is determined to be less than $5,000, the gift is processed as a non-cash gift</w:t>
      </w:r>
      <w:r w:rsidR="00893DE8" w:rsidRPr="000E1350">
        <w:rPr>
          <w:rFonts w:ascii="Roboto" w:eastAsia="Arial" w:hAnsi="Roboto" w:cs="Arial"/>
          <w:color w:val="0F0F0F"/>
        </w:rPr>
        <w:t xml:space="preserve">.  </w:t>
      </w:r>
      <w:r w:rsidRPr="000E1350">
        <w:rPr>
          <w:rFonts w:ascii="Roboto" w:eastAsia="Arial" w:hAnsi="Roboto" w:cs="Arial"/>
          <w:color w:val="0F0F0F"/>
        </w:rPr>
        <w:t xml:space="preserve">FF does not issue a receipt showing the cash value of such </w:t>
      </w:r>
      <w:r w:rsidR="00893DE8" w:rsidRPr="000E1350">
        <w:rPr>
          <w:rFonts w:ascii="Roboto" w:eastAsia="Arial" w:hAnsi="Roboto" w:cs="Arial"/>
          <w:color w:val="0F0F0F"/>
        </w:rPr>
        <w:t>gifts but</w:t>
      </w:r>
      <w:r w:rsidRPr="000E1350">
        <w:rPr>
          <w:rFonts w:ascii="Roboto" w:eastAsia="Arial" w:hAnsi="Roboto" w:cs="Arial"/>
          <w:color w:val="0F0F0F"/>
        </w:rPr>
        <w:t xml:space="preserve"> </w:t>
      </w:r>
      <w:r w:rsidR="006C2811" w:rsidRPr="000E1350">
        <w:rPr>
          <w:rFonts w:ascii="Roboto" w:eastAsia="Arial" w:hAnsi="Roboto" w:cs="Arial"/>
          <w:color w:val="0F0F0F"/>
        </w:rPr>
        <w:t>acknowledges</w:t>
      </w:r>
      <w:r w:rsidRPr="000E1350">
        <w:rPr>
          <w:rFonts w:ascii="Roboto" w:eastAsia="Arial" w:hAnsi="Roboto" w:cs="Arial"/>
          <w:color w:val="0F0F0F"/>
        </w:rPr>
        <w:t xml:space="preserve"> receipt of the goods or serv</w:t>
      </w:r>
      <w:r w:rsidR="006C2811" w:rsidRPr="000E1350">
        <w:rPr>
          <w:rFonts w:ascii="Roboto" w:eastAsia="Arial" w:hAnsi="Roboto" w:cs="Arial"/>
          <w:color w:val="0F0F0F"/>
        </w:rPr>
        <w:t>ic</w:t>
      </w:r>
      <w:r w:rsidRPr="000E1350">
        <w:rPr>
          <w:rFonts w:ascii="Roboto" w:eastAsia="Arial" w:hAnsi="Roboto" w:cs="Arial"/>
          <w:color w:val="0F0F0F"/>
        </w:rPr>
        <w:t>es</w:t>
      </w:r>
      <w:r w:rsidR="00F51D93" w:rsidRPr="000E1350">
        <w:rPr>
          <w:rFonts w:ascii="Roboto" w:eastAsia="Arial" w:hAnsi="Roboto" w:cs="Arial"/>
          <w:color w:val="0F0F0F"/>
        </w:rPr>
        <w:t xml:space="preserve"> on the day the property or service is received.</w:t>
      </w:r>
    </w:p>
    <w:p w14:paraId="3B544D42" w14:textId="77777777" w:rsidR="00893DE8" w:rsidRPr="000E1350" w:rsidRDefault="00702CBF" w:rsidP="00893DE8">
      <w:pPr>
        <w:pStyle w:val="ListParagraph"/>
        <w:numPr>
          <w:ilvl w:val="0"/>
          <w:numId w:val="8"/>
        </w:numPr>
        <w:spacing w:after="0" w:line="240" w:lineRule="auto"/>
        <w:ind w:left="1080" w:right="-30"/>
        <w:rPr>
          <w:rFonts w:ascii="Roboto" w:eastAsia="Arial" w:hAnsi="Roboto" w:cs="Arial"/>
          <w:color w:val="0F0F0F"/>
        </w:rPr>
      </w:pPr>
      <w:r w:rsidRPr="000E1350">
        <w:rPr>
          <w:rFonts w:ascii="Roboto" w:eastAsia="Arial" w:hAnsi="Roboto" w:cs="Arial"/>
          <w:color w:val="0F0F0F"/>
        </w:rPr>
        <w:t>For any gift-in-kind with an apparent value in excess of $5,000</w:t>
      </w:r>
      <w:r w:rsidR="00893DE8" w:rsidRPr="000E1350">
        <w:rPr>
          <w:rFonts w:ascii="Roboto" w:eastAsia="Arial" w:hAnsi="Roboto" w:cs="Arial"/>
          <w:color w:val="0F0F0F"/>
        </w:rPr>
        <w:t>,</w:t>
      </w:r>
      <w:r w:rsidRPr="000E1350">
        <w:rPr>
          <w:rFonts w:ascii="Roboto" w:eastAsia="Arial" w:hAnsi="Roboto" w:cs="Arial"/>
          <w:color w:val="0F0F0F"/>
        </w:rPr>
        <w:t xml:space="preserve"> FF will send the donor Form 8283</w:t>
      </w:r>
      <w:r w:rsidR="00431FB4" w:rsidRPr="000E1350">
        <w:rPr>
          <w:rFonts w:ascii="Roboto" w:eastAsia="Arial" w:hAnsi="Roboto" w:cs="Arial"/>
          <w:color w:val="0F0F0F"/>
        </w:rPr>
        <w:t>, if applicable,</w:t>
      </w:r>
      <w:r w:rsidRPr="000E1350">
        <w:rPr>
          <w:rFonts w:ascii="Roboto" w:eastAsia="Arial" w:hAnsi="Roboto" w:cs="Arial"/>
          <w:color w:val="0F0F0F"/>
        </w:rPr>
        <w:t xml:space="preserve"> which must be filed by the donor with the Internal Revenue Service</w:t>
      </w:r>
      <w:r w:rsidR="00431FB4" w:rsidRPr="000E1350">
        <w:rPr>
          <w:rFonts w:ascii="Roboto" w:eastAsia="Arial" w:hAnsi="Roboto" w:cs="Arial"/>
          <w:color w:val="0F0F0F"/>
        </w:rPr>
        <w:t xml:space="preserve"> to claim </w:t>
      </w:r>
      <w:r w:rsidR="007020D4" w:rsidRPr="000E1350">
        <w:rPr>
          <w:rFonts w:ascii="Roboto" w:eastAsia="Arial" w:hAnsi="Roboto" w:cs="Arial"/>
          <w:color w:val="0F0F0F"/>
        </w:rPr>
        <w:t>his/her</w:t>
      </w:r>
      <w:r w:rsidR="00431FB4" w:rsidRPr="000E1350">
        <w:rPr>
          <w:rFonts w:ascii="Roboto" w:eastAsia="Arial" w:hAnsi="Roboto" w:cs="Arial"/>
          <w:color w:val="0F0F0F"/>
        </w:rPr>
        <w:t xml:space="preserve"> deduction</w:t>
      </w:r>
      <w:r w:rsidRPr="000E1350">
        <w:rPr>
          <w:rFonts w:ascii="Roboto" w:eastAsia="Arial" w:hAnsi="Roboto" w:cs="Arial"/>
          <w:color w:val="0F0F0F"/>
        </w:rPr>
        <w:t xml:space="preserve">; it is important for FF to retain a copy of the signed and executed Form 8283.  </w:t>
      </w:r>
    </w:p>
    <w:p w14:paraId="1455E654" w14:textId="77777777" w:rsidR="00893DE8" w:rsidRPr="000E1350" w:rsidRDefault="00702CBF" w:rsidP="00893DE8">
      <w:pPr>
        <w:pStyle w:val="ListParagraph"/>
        <w:numPr>
          <w:ilvl w:val="1"/>
          <w:numId w:val="8"/>
        </w:numPr>
        <w:spacing w:after="0" w:line="240" w:lineRule="auto"/>
        <w:ind w:right="-30"/>
        <w:rPr>
          <w:rFonts w:ascii="Roboto" w:eastAsia="Arial" w:hAnsi="Roboto" w:cs="Arial"/>
          <w:color w:val="0F0F0F"/>
        </w:rPr>
      </w:pPr>
      <w:r w:rsidRPr="000E1350">
        <w:rPr>
          <w:rFonts w:ascii="Roboto" w:eastAsia="Arial" w:hAnsi="Roboto" w:cs="Arial"/>
          <w:color w:val="0F0F0F"/>
        </w:rPr>
        <w:t xml:space="preserve">If FF disposes of the item in question within two years of its receipt, FF must file Form 8282 with the Internal </w:t>
      </w:r>
      <w:r w:rsidR="006C2811" w:rsidRPr="000E1350">
        <w:rPr>
          <w:rFonts w:ascii="Roboto" w:eastAsia="Arial" w:hAnsi="Roboto" w:cs="Arial"/>
          <w:color w:val="0F0F0F"/>
        </w:rPr>
        <w:t>Revenue</w:t>
      </w:r>
      <w:r w:rsidRPr="000E1350">
        <w:rPr>
          <w:rFonts w:ascii="Roboto" w:eastAsia="Arial" w:hAnsi="Roboto" w:cs="Arial"/>
          <w:color w:val="0F0F0F"/>
        </w:rPr>
        <w:t xml:space="preserve"> Service within 125 days of the date of sale or disposition of the asset. </w:t>
      </w:r>
    </w:p>
    <w:p w14:paraId="4ACEC1F7" w14:textId="2C24A18A" w:rsidR="00702CBF" w:rsidRPr="000E1350" w:rsidRDefault="00702CBF" w:rsidP="00893DE8">
      <w:pPr>
        <w:pStyle w:val="ListParagraph"/>
        <w:numPr>
          <w:ilvl w:val="1"/>
          <w:numId w:val="8"/>
        </w:numPr>
        <w:spacing w:after="0" w:line="240" w:lineRule="auto"/>
        <w:ind w:right="-30"/>
        <w:rPr>
          <w:rFonts w:ascii="Roboto" w:eastAsia="Arial" w:hAnsi="Roboto" w:cs="Arial"/>
          <w:color w:val="0F0F0F"/>
        </w:rPr>
      </w:pPr>
      <w:r w:rsidRPr="000E1350">
        <w:rPr>
          <w:rFonts w:ascii="Roboto" w:eastAsia="Arial" w:hAnsi="Roboto" w:cs="Arial"/>
          <w:color w:val="0F0F0F"/>
        </w:rPr>
        <w:t>It is not permissible for FF to agree with a donor to delay the sale or liquidation of p</w:t>
      </w:r>
      <w:r w:rsidR="006C2811" w:rsidRPr="000E1350">
        <w:rPr>
          <w:rFonts w:ascii="Roboto" w:eastAsia="Arial" w:hAnsi="Roboto" w:cs="Arial"/>
          <w:color w:val="0F0F0F"/>
        </w:rPr>
        <w:t>rop</w:t>
      </w:r>
      <w:r w:rsidRPr="000E1350">
        <w:rPr>
          <w:rFonts w:ascii="Roboto" w:eastAsia="Arial" w:hAnsi="Roboto" w:cs="Arial"/>
          <w:color w:val="0F0F0F"/>
        </w:rPr>
        <w:t>erty solely for the purpose of avoiding the filing of Form 8282.</w:t>
      </w:r>
    </w:p>
    <w:p w14:paraId="697F9521" w14:textId="77777777" w:rsidR="00893DE8" w:rsidRPr="000E1350" w:rsidRDefault="00893DE8" w:rsidP="00893DE8">
      <w:pPr>
        <w:spacing w:after="0" w:line="240" w:lineRule="auto"/>
        <w:ind w:right="-30"/>
        <w:rPr>
          <w:rFonts w:ascii="Roboto" w:eastAsia="Arial" w:hAnsi="Roboto" w:cs="Arial"/>
          <w:color w:val="0F0F0F"/>
        </w:rPr>
      </w:pPr>
    </w:p>
    <w:p w14:paraId="441CB67C" w14:textId="3D3F0244" w:rsidR="009D76AF" w:rsidRPr="000E1350" w:rsidRDefault="006E28C8" w:rsidP="00893DE8">
      <w:pPr>
        <w:pStyle w:val="ListParagraph"/>
        <w:numPr>
          <w:ilvl w:val="0"/>
          <w:numId w:val="5"/>
        </w:numPr>
        <w:spacing w:after="0" w:line="240" w:lineRule="auto"/>
        <w:ind w:right="-30"/>
        <w:rPr>
          <w:rFonts w:ascii="Roboto" w:eastAsia="Arial" w:hAnsi="Roboto" w:cs="Arial"/>
        </w:rPr>
      </w:pPr>
      <w:r w:rsidRPr="000E1350">
        <w:rPr>
          <w:rFonts w:ascii="Roboto" w:eastAsia="Arial" w:hAnsi="Roboto" w:cs="Arial"/>
          <w:color w:val="0F0F0F"/>
        </w:rPr>
        <w:t>Publicly Traded Securities</w:t>
      </w:r>
    </w:p>
    <w:p w14:paraId="1C91937B" w14:textId="77777777" w:rsidR="009D76AF" w:rsidRPr="000E1350" w:rsidRDefault="009D76AF" w:rsidP="008F1370">
      <w:pPr>
        <w:spacing w:before="11" w:after="0" w:line="280" w:lineRule="exact"/>
        <w:rPr>
          <w:rFonts w:ascii="Roboto" w:hAnsi="Roboto"/>
        </w:rPr>
      </w:pPr>
    </w:p>
    <w:p w14:paraId="17D3A6C2" w14:textId="77777777" w:rsidR="009D76AF" w:rsidRPr="000E1350" w:rsidRDefault="006E28C8" w:rsidP="00893DE8">
      <w:pPr>
        <w:spacing w:after="0" w:line="250" w:lineRule="auto"/>
        <w:ind w:right="200"/>
        <w:rPr>
          <w:rFonts w:ascii="Roboto" w:eastAsia="Arial" w:hAnsi="Roboto" w:cs="Arial"/>
        </w:rPr>
      </w:pPr>
      <w:r w:rsidRPr="000E1350">
        <w:rPr>
          <w:rFonts w:ascii="Roboto" w:eastAsia="Arial" w:hAnsi="Roboto" w:cs="Arial"/>
          <w:color w:val="0F0F0F"/>
        </w:rPr>
        <w:t xml:space="preserve">Securities that are publicly traded on recognized exchanges shall be accepted by </w:t>
      </w:r>
      <w:r w:rsidR="00E320A1" w:rsidRPr="000E1350">
        <w:rPr>
          <w:rFonts w:ascii="Roboto" w:eastAsia="Arial" w:hAnsi="Roboto" w:cs="Arial"/>
          <w:color w:val="0F0F0F"/>
        </w:rPr>
        <w:t>FF</w:t>
      </w:r>
      <w:r w:rsidRPr="000E1350">
        <w:rPr>
          <w:rFonts w:ascii="Roboto" w:eastAsia="Arial" w:hAnsi="Roboto" w:cs="Arial"/>
          <w:color w:val="0F0F0F"/>
        </w:rPr>
        <w:t xml:space="preserve">.  The gift date of securities shall be the date the contributor relinquishes ownership and control of the security by signing the stock or bond power appropriately and either mailing or delivering the security to </w:t>
      </w:r>
      <w:r w:rsidR="00E320A1" w:rsidRPr="000E1350">
        <w:rPr>
          <w:rFonts w:ascii="Roboto" w:eastAsia="Arial" w:hAnsi="Roboto" w:cs="Arial"/>
          <w:color w:val="0F0F0F"/>
        </w:rPr>
        <w:t>FF</w:t>
      </w:r>
      <w:r w:rsidRPr="000E1350">
        <w:rPr>
          <w:rFonts w:ascii="Roboto" w:eastAsia="Arial" w:hAnsi="Roboto" w:cs="Arial"/>
          <w:color w:val="0F0F0F"/>
        </w:rPr>
        <w:t xml:space="preserve"> or by giving the broker instructions to transfer the security to </w:t>
      </w:r>
      <w:r w:rsidR="00E320A1" w:rsidRPr="000E1350">
        <w:rPr>
          <w:rFonts w:ascii="Roboto" w:eastAsia="Arial" w:hAnsi="Roboto" w:cs="Arial"/>
          <w:color w:val="0F0F0F"/>
        </w:rPr>
        <w:t>FF</w:t>
      </w:r>
      <w:r w:rsidRPr="000E1350">
        <w:rPr>
          <w:rFonts w:ascii="Roboto" w:eastAsia="Arial" w:hAnsi="Roboto" w:cs="Arial"/>
          <w:color w:val="0F0F0F"/>
        </w:rPr>
        <w:t>.</w:t>
      </w:r>
    </w:p>
    <w:p w14:paraId="2DB1287C" w14:textId="77777777" w:rsidR="009D76AF" w:rsidRPr="000E1350" w:rsidRDefault="009D76AF" w:rsidP="008F1370">
      <w:pPr>
        <w:spacing w:before="15" w:after="0" w:line="260" w:lineRule="exact"/>
        <w:ind w:left="1980"/>
        <w:rPr>
          <w:rFonts w:ascii="Roboto" w:hAnsi="Roboto"/>
        </w:rPr>
      </w:pPr>
    </w:p>
    <w:p w14:paraId="006AE5E2" w14:textId="77777777" w:rsidR="009D76AF" w:rsidRPr="000E1350" w:rsidRDefault="00E320A1" w:rsidP="00893DE8">
      <w:pPr>
        <w:spacing w:after="0" w:line="249" w:lineRule="auto"/>
        <w:ind w:right="171"/>
        <w:rPr>
          <w:rFonts w:ascii="Roboto" w:eastAsia="Arial" w:hAnsi="Roboto" w:cs="Arial"/>
        </w:rPr>
      </w:pPr>
      <w:r w:rsidRPr="000E1350">
        <w:rPr>
          <w:rFonts w:ascii="Roboto" w:eastAsia="Arial" w:hAnsi="Roboto" w:cs="Arial"/>
          <w:color w:val="0F0F0F"/>
        </w:rPr>
        <w:t>FF</w:t>
      </w:r>
      <w:r w:rsidR="006E28C8" w:rsidRPr="000E1350">
        <w:rPr>
          <w:rFonts w:ascii="Roboto" w:eastAsia="Arial" w:hAnsi="Roboto" w:cs="Arial"/>
          <w:color w:val="0F0F0F"/>
        </w:rPr>
        <w:t xml:space="preserve"> may sell such securities at any time following the gift; however, retention of the securities is solely at the discretion of </w:t>
      </w:r>
      <w:r w:rsidRPr="000E1350">
        <w:rPr>
          <w:rFonts w:ascii="Roboto" w:eastAsia="Arial" w:hAnsi="Roboto" w:cs="Arial"/>
          <w:color w:val="0F0F0F"/>
        </w:rPr>
        <w:t>FF</w:t>
      </w:r>
      <w:r w:rsidR="006E28C8" w:rsidRPr="000E1350">
        <w:rPr>
          <w:rFonts w:ascii="Roboto" w:eastAsia="Arial" w:hAnsi="Roboto" w:cs="Arial"/>
          <w:color w:val="0F0F0F"/>
        </w:rPr>
        <w:t xml:space="preserve">.  In no event shall an employee or volunteer working on behalf of </w:t>
      </w:r>
      <w:r w:rsidRPr="000E1350">
        <w:rPr>
          <w:rFonts w:ascii="Roboto" w:eastAsia="Arial" w:hAnsi="Roboto" w:cs="Arial"/>
          <w:color w:val="0F0F0F"/>
        </w:rPr>
        <w:t>FF</w:t>
      </w:r>
      <w:r w:rsidR="006E28C8" w:rsidRPr="000E1350">
        <w:rPr>
          <w:rFonts w:ascii="Roboto" w:eastAsia="Arial" w:hAnsi="Roboto" w:cs="Arial"/>
          <w:color w:val="0F0F0F"/>
        </w:rPr>
        <w:t xml:space="preserve"> commit to a contributor that a particular security will be held by </w:t>
      </w:r>
      <w:r w:rsidRPr="000E1350">
        <w:rPr>
          <w:rFonts w:ascii="Roboto" w:eastAsia="Arial" w:hAnsi="Roboto" w:cs="Arial"/>
          <w:color w:val="0F0F0F"/>
        </w:rPr>
        <w:t>FF</w:t>
      </w:r>
      <w:r w:rsidR="006E28C8" w:rsidRPr="000E1350">
        <w:rPr>
          <w:rFonts w:ascii="Roboto" w:eastAsia="Arial" w:hAnsi="Roboto" w:cs="Arial"/>
          <w:color w:val="0F0F0F"/>
        </w:rPr>
        <w:t xml:space="preserve"> unless authorized to do so by the President</w:t>
      </w:r>
      <w:r w:rsidR="00853892" w:rsidRPr="000E1350">
        <w:rPr>
          <w:rFonts w:ascii="Roboto" w:eastAsia="Arial" w:hAnsi="Roboto" w:cs="Arial"/>
          <w:color w:val="0F0F0F"/>
        </w:rPr>
        <w:t>/CEO</w:t>
      </w:r>
      <w:r w:rsidR="006E28C8" w:rsidRPr="000E1350">
        <w:rPr>
          <w:rFonts w:ascii="Roboto" w:eastAsia="Arial" w:hAnsi="Roboto" w:cs="Arial"/>
          <w:color w:val="0F0F0F"/>
        </w:rPr>
        <w:t>.</w:t>
      </w:r>
    </w:p>
    <w:p w14:paraId="2001B17F" w14:textId="77777777" w:rsidR="009D76AF" w:rsidRPr="000E1350" w:rsidRDefault="009D76AF" w:rsidP="008F1370">
      <w:pPr>
        <w:spacing w:before="16" w:after="0" w:line="260" w:lineRule="exact"/>
        <w:ind w:left="1980"/>
        <w:rPr>
          <w:rFonts w:ascii="Roboto" w:hAnsi="Roboto"/>
        </w:rPr>
      </w:pPr>
    </w:p>
    <w:p w14:paraId="7C0316EC" w14:textId="77777777" w:rsidR="009D76AF" w:rsidRPr="000E1350" w:rsidRDefault="006E28C8" w:rsidP="00893DE8">
      <w:pPr>
        <w:spacing w:after="0" w:line="247" w:lineRule="auto"/>
        <w:ind w:right="137"/>
        <w:rPr>
          <w:rFonts w:ascii="Roboto" w:eastAsia="Arial" w:hAnsi="Roboto" w:cs="Arial"/>
        </w:rPr>
      </w:pPr>
      <w:r w:rsidRPr="000E1350">
        <w:rPr>
          <w:rFonts w:ascii="Roboto" w:eastAsia="Arial" w:hAnsi="Roboto" w:cs="Arial"/>
          <w:color w:val="0F0F0F"/>
        </w:rPr>
        <w:t>Contributors are cautioned to seek tax counsel on arriving at the valuation of gifts as recognized by taxing authorities.</w:t>
      </w:r>
    </w:p>
    <w:p w14:paraId="1D935382" w14:textId="77777777" w:rsidR="009D76AF" w:rsidRPr="000E1350" w:rsidRDefault="009D76AF" w:rsidP="008F1370">
      <w:pPr>
        <w:spacing w:before="3" w:after="0" w:line="280" w:lineRule="exact"/>
        <w:rPr>
          <w:rFonts w:ascii="Roboto" w:hAnsi="Roboto"/>
        </w:rPr>
      </w:pPr>
    </w:p>
    <w:p w14:paraId="37F77686" w14:textId="3815FB86" w:rsidR="009D76AF" w:rsidRPr="000E1350" w:rsidRDefault="006E28C8" w:rsidP="00893DE8">
      <w:pPr>
        <w:pStyle w:val="ListParagraph"/>
        <w:numPr>
          <w:ilvl w:val="0"/>
          <w:numId w:val="5"/>
        </w:numPr>
        <w:spacing w:after="0" w:line="240" w:lineRule="auto"/>
        <w:ind w:right="5865"/>
        <w:rPr>
          <w:rFonts w:ascii="Roboto" w:eastAsia="Arial" w:hAnsi="Roboto" w:cs="Arial"/>
        </w:rPr>
      </w:pPr>
      <w:r w:rsidRPr="000E1350">
        <w:rPr>
          <w:rFonts w:ascii="Roboto" w:eastAsia="Arial" w:hAnsi="Roboto" w:cs="Arial"/>
          <w:color w:val="0F0F0F"/>
        </w:rPr>
        <w:t>Closely Held Securities</w:t>
      </w:r>
    </w:p>
    <w:p w14:paraId="2B8AB36B" w14:textId="77777777" w:rsidR="009D76AF" w:rsidRPr="000E1350" w:rsidRDefault="009D76AF" w:rsidP="008F1370">
      <w:pPr>
        <w:spacing w:before="6" w:after="0" w:line="280" w:lineRule="exact"/>
        <w:rPr>
          <w:rFonts w:ascii="Roboto" w:hAnsi="Roboto"/>
        </w:rPr>
      </w:pPr>
    </w:p>
    <w:p w14:paraId="0311E751" w14:textId="77777777" w:rsidR="009D76AF" w:rsidRPr="000E1350" w:rsidRDefault="006E28C8" w:rsidP="00893DE8">
      <w:pPr>
        <w:pStyle w:val="ListParagraph"/>
        <w:numPr>
          <w:ilvl w:val="0"/>
          <w:numId w:val="9"/>
        </w:numPr>
        <w:spacing w:after="0" w:line="251" w:lineRule="auto"/>
        <w:ind w:left="1080" w:right="377"/>
        <w:rPr>
          <w:rFonts w:ascii="Roboto" w:eastAsia="Arial" w:hAnsi="Roboto" w:cs="Arial"/>
        </w:rPr>
      </w:pPr>
      <w:r w:rsidRPr="000E1350">
        <w:rPr>
          <w:rFonts w:ascii="Roboto" w:eastAsia="Arial" w:hAnsi="Roboto" w:cs="Arial"/>
          <w:color w:val="0F0F0F"/>
        </w:rPr>
        <w:t xml:space="preserve">Gifts of securities that are not publicly traded may be accepted by </w:t>
      </w:r>
      <w:r w:rsidR="00E320A1" w:rsidRPr="000E1350">
        <w:rPr>
          <w:rFonts w:ascii="Roboto" w:eastAsia="Arial" w:hAnsi="Roboto" w:cs="Arial"/>
          <w:color w:val="0F0F0F"/>
        </w:rPr>
        <w:t>FF</w:t>
      </w:r>
      <w:r w:rsidRPr="000E1350">
        <w:rPr>
          <w:rFonts w:ascii="Roboto" w:eastAsia="Arial" w:hAnsi="Roboto" w:cs="Arial"/>
          <w:color w:val="0F0F0F"/>
        </w:rPr>
        <w:t xml:space="preserve"> only with Finance</w:t>
      </w:r>
      <w:r w:rsidR="001A1283" w:rsidRPr="000E1350">
        <w:rPr>
          <w:rFonts w:ascii="Roboto" w:eastAsia="Arial" w:hAnsi="Roboto" w:cs="Arial"/>
          <w:color w:val="0F0F0F"/>
        </w:rPr>
        <w:t xml:space="preserve"> &amp; Outcome</w:t>
      </w:r>
      <w:r w:rsidRPr="000E1350">
        <w:rPr>
          <w:rFonts w:ascii="Roboto" w:eastAsia="Arial" w:hAnsi="Roboto" w:cs="Arial"/>
          <w:color w:val="0F0F0F"/>
        </w:rPr>
        <w:t xml:space="preserve"> Committee approval after a thorough review by the Committee and such counselors, as the Committee deems appropriate.</w:t>
      </w:r>
    </w:p>
    <w:p w14:paraId="60E3C0ED" w14:textId="77777777" w:rsidR="009D76AF" w:rsidRPr="000E1350" w:rsidRDefault="009D76AF" w:rsidP="00893DE8">
      <w:pPr>
        <w:spacing w:before="18" w:after="0" w:line="260" w:lineRule="exact"/>
        <w:ind w:left="2340" w:firstLine="5"/>
        <w:rPr>
          <w:rFonts w:ascii="Roboto" w:hAnsi="Roboto"/>
        </w:rPr>
      </w:pPr>
    </w:p>
    <w:p w14:paraId="1C6D2E47" w14:textId="77777777" w:rsidR="009D76AF" w:rsidRPr="000E1350" w:rsidRDefault="006E28C8" w:rsidP="00893DE8">
      <w:pPr>
        <w:pStyle w:val="ListParagraph"/>
        <w:numPr>
          <w:ilvl w:val="0"/>
          <w:numId w:val="9"/>
        </w:numPr>
        <w:spacing w:after="0" w:line="251" w:lineRule="auto"/>
        <w:ind w:left="1080" w:right="608"/>
        <w:rPr>
          <w:rFonts w:ascii="Roboto" w:eastAsia="Arial" w:hAnsi="Roboto" w:cs="Arial"/>
        </w:rPr>
      </w:pPr>
      <w:r w:rsidRPr="000E1350">
        <w:rPr>
          <w:rFonts w:ascii="Roboto" w:eastAsia="Arial" w:hAnsi="Roboto" w:cs="Arial"/>
          <w:color w:val="0F0F0F"/>
        </w:rPr>
        <w:t xml:space="preserve">Gifts of closely held corporate stock will be carried on </w:t>
      </w:r>
      <w:r w:rsidR="00E320A1" w:rsidRPr="000E1350">
        <w:rPr>
          <w:rFonts w:ascii="Roboto" w:eastAsia="Arial" w:hAnsi="Roboto" w:cs="Arial"/>
          <w:color w:val="0F0F0F"/>
        </w:rPr>
        <w:t>FF</w:t>
      </w:r>
      <w:r w:rsidRPr="000E1350">
        <w:rPr>
          <w:rFonts w:ascii="Roboto" w:eastAsia="Arial" w:hAnsi="Roboto" w:cs="Arial"/>
          <w:color w:val="0F0F0F"/>
        </w:rPr>
        <w:t xml:space="preserve">'s books at market value, as determined by </w:t>
      </w:r>
      <w:r w:rsidR="00E320A1" w:rsidRPr="000E1350">
        <w:rPr>
          <w:rFonts w:ascii="Roboto" w:eastAsia="Arial" w:hAnsi="Roboto" w:cs="Arial"/>
          <w:color w:val="0F0F0F"/>
        </w:rPr>
        <w:t>FF</w:t>
      </w:r>
      <w:r w:rsidRPr="000E1350">
        <w:rPr>
          <w:rFonts w:ascii="Roboto" w:eastAsia="Arial" w:hAnsi="Roboto" w:cs="Arial"/>
          <w:color w:val="0F0F0F"/>
        </w:rPr>
        <w:t>.</w:t>
      </w:r>
    </w:p>
    <w:p w14:paraId="23950CAC" w14:textId="77777777" w:rsidR="009D76AF" w:rsidRPr="000E1350" w:rsidRDefault="009D76AF" w:rsidP="00893DE8">
      <w:pPr>
        <w:spacing w:before="8" w:after="0" w:line="260" w:lineRule="exact"/>
        <w:ind w:left="2340" w:firstLine="5"/>
        <w:rPr>
          <w:rFonts w:ascii="Roboto" w:hAnsi="Roboto"/>
        </w:rPr>
      </w:pPr>
    </w:p>
    <w:p w14:paraId="1AD3989A" w14:textId="77777777" w:rsidR="00893DE8" w:rsidRPr="000E1350" w:rsidRDefault="006E28C8" w:rsidP="00893DE8">
      <w:pPr>
        <w:pStyle w:val="ListParagraph"/>
        <w:numPr>
          <w:ilvl w:val="0"/>
          <w:numId w:val="9"/>
        </w:numPr>
        <w:spacing w:after="0" w:line="256" w:lineRule="auto"/>
        <w:ind w:left="1080" w:right="664"/>
        <w:rPr>
          <w:rFonts w:ascii="Roboto" w:eastAsia="Arial" w:hAnsi="Roboto" w:cs="Arial"/>
        </w:rPr>
      </w:pPr>
      <w:r w:rsidRPr="000E1350">
        <w:rPr>
          <w:rFonts w:ascii="Roboto" w:eastAsia="Arial" w:hAnsi="Roboto" w:cs="Arial"/>
          <w:color w:val="0F0F0F"/>
        </w:rPr>
        <w:t>Gifts of bonds which require a "holding" period may be accepted and cashed when the holding period has expired.</w:t>
      </w:r>
    </w:p>
    <w:p w14:paraId="42921513" w14:textId="77777777" w:rsidR="00893DE8" w:rsidRPr="000E1350" w:rsidRDefault="00893DE8" w:rsidP="00893DE8">
      <w:pPr>
        <w:pStyle w:val="ListParagraph"/>
        <w:rPr>
          <w:rFonts w:ascii="Roboto" w:hAnsi="Roboto" w:cs="Arial"/>
        </w:rPr>
      </w:pPr>
    </w:p>
    <w:p w14:paraId="010F1459" w14:textId="15989D34" w:rsidR="00893DE8" w:rsidRPr="000E1350" w:rsidRDefault="006E28C8" w:rsidP="00893DE8">
      <w:pPr>
        <w:pStyle w:val="ListParagraph"/>
        <w:numPr>
          <w:ilvl w:val="0"/>
          <w:numId w:val="9"/>
        </w:numPr>
        <w:spacing w:after="0" w:line="256" w:lineRule="auto"/>
        <w:ind w:left="1080" w:right="664"/>
        <w:rPr>
          <w:rFonts w:ascii="Roboto" w:eastAsia="Arial" w:hAnsi="Roboto" w:cs="Arial"/>
        </w:rPr>
      </w:pPr>
      <w:r w:rsidRPr="000E1350">
        <w:rPr>
          <w:rFonts w:ascii="Roboto" w:hAnsi="Roboto" w:cs="Arial"/>
        </w:rPr>
        <w:t xml:space="preserve">Gifts of securities that are not likely to be accepted include the following: </w:t>
      </w:r>
    </w:p>
    <w:p w14:paraId="30925267" w14:textId="77777777" w:rsidR="00893DE8" w:rsidRPr="000E1350" w:rsidRDefault="00893DE8" w:rsidP="00893DE8">
      <w:pPr>
        <w:pStyle w:val="NoSpacing"/>
        <w:rPr>
          <w:rFonts w:ascii="Roboto" w:hAnsi="Roboto" w:cs="Arial"/>
        </w:rPr>
      </w:pPr>
    </w:p>
    <w:p w14:paraId="0ACBD2A3" w14:textId="4518EB17" w:rsidR="009D76AF" w:rsidRPr="00FB01DF" w:rsidRDefault="006E28C8" w:rsidP="00FB01DF">
      <w:pPr>
        <w:pStyle w:val="NoSpacing"/>
        <w:numPr>
          <w:ilvl w:val="0"/>
          <w:numId w:val="10"/>
        </w:numPr>
        <w:ind w:left="2160"/>
        <w:rPr>
          <w:rFonts w:ascii="Roboto" w:hAnsi="Roboto" w:cs="Arial"/>
        </w:rPr>
      </w:pPr>
      <w:r w:rsidRPr="000E1350">
        <w:rPr>
          <w:rFonts w:ascii="Roboto" w:hAnsi="Roboto" w:cs="Arial"/>
        </w:rPr>
        <w:t xml:space="preserve">Securities </w:t>
      </w:r>
      <w:r w:rsidR="00D97C99" w:rsidRPr="000E1350">
        <w:rPr>
          <w:rFonts w:ascii="Roboto" w:hAnsi="Roboto" w:cs="Arial"/>
        </w:rPr>
        <w:t>th</w:t>
      </w:r>
      <w:r w:rsidRPr="000E1350">
        <w:rPr>
          <w:rFonts w:ascii="Roboto" w:hAnsi="Roboto" w:cs="Arial"/>
        </w:rPr>
        <w:t>at are assessable, or in any way would create a liability</w:t>
      </w:r>
      <w:r w:rsidR="00D97C99" w:rsidRPr="000E1350">
        <w:rPr>
          <w:rFonts w:ascii="Roboto" w:hAnsi="Roboto" w:cs="Arial"/>
        </w:rPr>
        <w:t xml:space="preserve"> </w:t>
      </w:r>
      <w:r w:rsidRPr="000E1350">
        <w:rPr>
          <w:rFonts w:ascii="Roboto" w:hAnsi="Roboto" w:cs="Arial"/>
        </w:rPr>
        <w:t xml:space="preserve">to </w:t>
      </w:r>
      <w:r w:rsidR="00E320A1" w:rsidRPr="000E1350">
        <w:rPr>
          <w:rFonts w:ascii="Roboto" w:hAnsi="Roboto" w:cs="Arial"/>
        </w:rPr>
        <w:t>FF</w:t>
      </w:r>
      <w:r w:rsidRPr="000E1350">
        <w:rPr>
          <w:rFonts w:ascii="Roboto" w:hAnsi="Roboto" w:cs="Arial"/>
        </w:rPr>
        <w:t>;</w:t>
      </w:r>
    </w:p>
    <w:p w14:paraId="1B4527AF" w14:textId="03EA8D00" w:rsidR="009D76AF" w:rsidRPr="00FB01DF" w:rsidRDefault="006E28C8" w:rsidP="00FB01DF">
      <w:pPr>
        <w:pStyle w:val="NoSpacing"/>
        <w:numPr>
          <w:ilvl w:val="0"/>
          <w:numId w:val="10"/>
        </w:numPr>
        <w:ind w:left="2160"/>
        <w:rPr>
          <w:rFonts w:ascii="Roboto" w:hAnsi="Roboto" w:cs="Arial"/>
        </w:rPr>
      </w:pPr>
      <w:r w:rsidRPr="000E1350">
        <w:rPr>
          <w:rFonts w:ascii="Roboto" w:hAnsi="Roboto" w:cs="Arial"/>
        </w:rPr>
        <w:t>Securities that, by their nature, may not be assigned, such as</w:t>
      </w:r>
      <w:r w:rsidR="00D97C99" w:rsidRPr="000E1350">
        <w:rPr>
          <w:rFonts w:ascii="Roboto" w:hAnsi="Roboto" w:cs="Arial"/>
        </w:rPr>
        <w:t xml:space="preserve"> </w:t>
      </w:r>
      <w:r w:rsidRPr="000E1350">
        <w:rPr>
          <w:rFonts w:ascii="Roboto" w:hAnsi="Roboto" w:cs="Arial"/>
        </w:rPr>
        <w:t xml:space="preserve">Series </w:t>
      </w:r>
      <w:r w:rsidRPr="000E1350">
        <w:rPr>
          <w:rFonts w:ascii="Roboto" w:hAnsi="Roboto" w:cs="Arial"/>
          <w:color w:val="262626"/>
        </w:rPr>
        <w:t xml:space="preserve">"E" </w:t>
      </w:r>
      <w:r w:rsidRPr="000E1350">
        <w:rPr>
          <w:rFonts w:ascii="Roboto" w:hAnsi="Roboto" w:cs="Arial"/>
        </w:rPr>
        <w:t>savings bonds</w:t>
      </w:r>
      <w:r w:rsidR="00D97C99" w:rsidRPr="000E1350">
        <w:rPr>
          <w:rFonts w:ascii="Roboto" w:hAnsi="Roboto" w:cs="Arial"/>
        </w:rPr>
        <w:t>;</w:t>
      </w:r>
    </w:p>
    <w:p w14:paraId="47102670" w14:textId="77777777" w:rsidR="009D76AF" w:rsidRPr="000E1350" w:rsidRDefault="006E28C8" w:rsidP="00893DE8">
      <w:pPr>
        <w:pStyle w:val="NoSpacing"/>
        <w:numPr>
          <w:ilvl w:val="0"/>
          <w:numId w:val="10"/>
        </w:numPr>
        <w:ind w:left="2160"/>
        <w:rPr>
          <w:rFonts w:ascii="Roboto" w:hAnsi="Roboto" w:cs="Arial"/>
        </w:rPr>
      </w:pPr>
      <w:r w:rsidRPr="000E1350">
        <w:rPr>
          <w:rFonts w:ascii="Roboto" w:hAnsi="Roboto" w:cs="Arial"/>
        </w:rPr>
        <w:t>Securities that, upon investigation, have no apparent value.</w:t>
      </w:r>
    </w:p>
    <w:p w14:paraId="519F6390" w14:textId="77777777" w:rsidR="009D76AF" w:rsidRPr="000E1350" w:rsidRDefault="009D76AF" w:rsidP="00893DE8">
      <w:pPr>
        <w:spacing w:after="0" w:line="260" w:lineRule="exact"/>
        <w:ind w:left="2250"/>
        <w:rPr>
          <w:rFonts w:ascii="Roboto" w:hAnsi="Roboto" w:cs="Arial"/>
        </w:rPr>
      </w:pPr>
    </w:p>
    <w:p w14:paraId="6ABB7316" w14:textId="34E225ED" w:rsidR="009D76AF" w:rsidRPr="000E1350" w:rsidRDefault="006E28C8" w:rsidP="00893DE8">
      <w:pPr>
        <w:pStyle w:val="ListParagraph"/>
        <w:numPr>
          <w:ilvl w:val="0"/>
          <w:numId w:val="5"/>
        </w:numPr>
        <w:spacing w:before="30" w:after="0" w:line="240" w:lineRule="auto"/>
        <w:ind w:right="-20"/>
        <w:rPr>
          <w:rFonts w:ascii="Roboto" w:eastAsia="Arial" w:hAnsi="Roboto" w:cs="Arial"/>
        </w:rPr>
      </w:pPr>
      <w:r w:rsidRPr="000E1350">
        <w:rPr>
          <w:rFonts w:ascii="Roboto" w:eastAsia="Arial" w:hAnsi="Roboto" w:cs="Arial"/>
          <w:color w:val="0F0F0F"/>
        </w:rPr>
        <w:t>Bequests</w:t>
      </w:r>
    </w:p>
    <w:p w14:paraId="343B02C9" w14:textId="77777777" w:rsidR="009D76AF" w:rsidRPr="000E1350" w:rsidRDefault="009D76AF" w:rsidP="008F1370">
      <w:pPr>
        <w:spacing w:before="15" w:after="0" w:line="280" w:lineRule="exact"/>
        <w:rPr>
          <w:rFonts w:ascii="Roboto" w:hAnsi="Roboto"/>
        </w:rPr>
      </w:pPr>
    </w:p>
    <w:p w14:paraId="56E6B328" w14:textId="77777777" w:rsidR="009D76AF" w:rsidRPr="000E1350" w:rsidRDefault="006E28C8" w:rsidP="00893DE8">
      <w:pPr>
        <w:spacing w:after="0" w:line="249" w:lineRule="auto"/>
        <w:ind w:right="88"/>
        <w:rPr>
          <w:rFonts w:ascii="Roboto" w:eastAsia="Arial" w:hAnsi="Roboto" w:cs="Arial"/>
        </w:rPr>
      </w:pPr>
      <w:r w:rsidRPr="000E1350">
        <w:rPr>
          <w:rFonts w:ascii="Roboto" w:eastAsia="Arial" w:hAnsi="Roboto" w:cs="Arial"/>
          <w:color w:val="0F0F0F"/>
        </w:rPr>
        <w:t xml:space="preserve">A contributor may make a gift to </w:t>
      </w:r>
      <w:r w:rsidR="00E320A1" w:rsidRPr="000E1350">
        <w:rPr>
          <w:rFonts w:ascii="Roboto" w:eastAsia="Arial" w:hAnsi="Roboto" w:cs="Arial"/>
          <w:color w:val="0F0F0F"/>
        </w:rPr>
        <w:t>FF</w:t>
      </w:r>
      <w:r w:rsidRPr="000E1350">
        <w:rPr>
          <w:rFonts w:ascii="Roboto" w:eastAsia="Arial" w:hAnsi="Roboto" w:cs="Arial"/>
          <w:color w:val="0F0F0F"/>
        </w:rPr>
        <w:t xml:space="preserve"> through a bequest.  The contributor can specify an amount in dollars or percentages, may designate articles of personal property</w:t>
      </w:r>
      <w:r w:rsidR="00853892" w:rsidRPr="000E1350">
        <w:rPr>
          <w:rFonts w:ascii="Roboto" w:eastAsia="Arial" w:hAnsi="Roboto" w:cs="Arial"/>
          <w:color w:val="0F0F0F"/>
        </w:rPr>
        <w:t>,</w:t>
      </w:r>
      <w:r w:rsidRPr="000E1350">
        <w:rPr>
          <w:rFonts w:ascii="Roboto" w:eastAsia="Arial" w:hAnsi="Roboto" w:cs="Arial"/>
          <w:color w:val="0F0F0F"/>
        </w:rPr>
        <w:t xml:space="preserve"> or may leave a remainder of his</w:t>
      </w:r>
      <w:r w:rsidR="00853892" w:rsidRPr="000E1350">
        <w:rPr>
          <w:rFonts w:ascii="Roboto" w:eastAsia="Arial" w:hAnsi="Roboto" w:cs="Arial"/>
          <w:color w:val="0F0F0F"/>
        </w:rPr>
        <w:t>/her</w:t>
      </w:r>
      <w:r w:rsidRPr="000E1350">
        <w:rPr>
          <w:rFonts w:ascii="Roboto" w:eastAsia="Arial" w:hAnsi="Roboto" w:cs="Arial"/>
          <w:color w:val="0F0F0F"/>
        </w:rPr>
        <w:t xml:space="preserve"> estate to </w:t>
      </w:r>
      <w:r w:rsidR="00E320A1" w:rsidRPr="000E1350">
        <w:rPr>
          <w:rFonts w:ascii="Roboto" w:eastAsia="Arial" w:hAnsi="Roboto" w:cs="Arial"/>
          <w:color w:val="0F0F0F"/>
        </w:rPr>
        <w:t>FF</w:t>
      </w:r>
      <w:r w:rsidRPr="000E1350">
        <w:rPr>
          <w:rFonts w:ascii="Roboto" w:eastAsia="Arial" w:hAnsi="Roboto" w:cs="Arial"/>
          <w:color w:val="0F0F0F"/>
        </w:rPr>
        <w:t>. Contributors may also establish through their will</w:t>
      </w:r>
      <w:r w:rsidR="007020D4" w:rsidRPr="000E1350">
        <w:rPr>
          <w:rFonts w:ascii="Roboto" w:eastAsia="Arial" w:hAnsi="Roboto" w:cs="Arial"/>
          <w:color w:val="0F0F0F"/>
        </w:rPr>
        <w:t>s</w:t>
      </w:r>
      <w:r w:rsidRPr="000E1350">
        <w:rPr>
          <w:rFonts w:ascii="Roboto" w:eastAsia="Arial" w:hAnsi="Roboto" w:cs="Arial"/>
          <w:color w:val="0F0F0F"/>
        </w:rPr>
        <w:t xml:space="preserve"> a gift annuity, charitable remainder trust or a charitable lead trust to benefit </w:t>
      </w:r>
      <w:r w:rsidR="00E320A1" w:rsidRPr="000E1350">
        <w:rPr>
          <w:rFonts w:ascii="Roboto" w:eastAsia="Arial" w:hAnsi="Roboto" w:cs="Arial"/>
          <w:color w:val="0F0F0F"/>
        </w:rPr>
        <w:t>FF</w:t>
      </w:r>
      <w:r w:rsidRPr="000E1350">
        <w:rPr>
          <w:rFonts w:ascii="Roboto" w:eastAsia="Arial" w:hAnsi="Roboto" w:cs="Arial"/>
          <w:color w:val="0F0F0F"/>
        </w:rPr>
        <w:t>.</w:t>
      </w:r>
    </w:p>
    <w:p w14:paraId="6A8128AD" w14:textId="77777777" w:rsidR="00893DE8" w:rsidRPr="000E1350" w:rsidRDefault="00893DE8" w:rsidP="00893DE8">
      <w:pPr>
        <w:spacing w:after="0" w:line="247" w:lineRule="auto"/>
        <w:ind w:right="234"/>
        <w:rPr>
          <w:rFonts w:ascii="Roboto" w:hAnsi="Roboto"/>
        </w:rPr>
      </w:pPr>
    </w:p>
    <w:p w14:paraId="5A410F2B" w14:textId="02113DEC" w:rsidR="009D76AF" w:rsidRPr="000E1350" w:rsidRDefault="006E28C8" w:rsidP="00893DE8">
      <w:pPr>
        <w:spacing w:after="0" w:line="247" w:lineRule="auto"/>
        <w:ind w:right="234"/>
        <w:rPr>
          <w:rFonts w:ascii="Roboto" w:eastAsia="Arial" w:hAnsi="Roboto" w:cs="Arial"/>
        </w:rPr>
      </w:pPr>
      <w:r w:rsidRPr="000E1350">
        <w:rPr>
          <w:rFonts w:ascii="Roboto" w:eastAsia="Arial" w:hAnsi="Roboto" w:cs="Arial"/>
          <w:color w:val="0F0F0F"/>
        </w:rPr>
        <w:t xml:space="preserve">Where possible, intended bequests of property other than cash or marketable securities should be brought to the attention of the </w:t>
      </w:r>
      <w:r w:rsidR="00E320A1" w:rsidRPr="000E1350">
        <w:rPr>
          <w:rFonts w:ascii="Roboto" w:eastAsia="Arial" w:hAnsi="Roboto" w:cs="Arial"/>
          <w:color w:val="0F0F0F"/>
        </w:rPr>
        <w:t>FF</w:t>
      </w:r>
      <w:r w:rsidRPr="000E1350">
        <w:rPr>
          <w:rFonts w:ascii="Roboto" w:eastAsia="Arial" w:hAnsi="Roboto" w:cs="Arial"/>
          <w:color w:val="0F0F0F"/>
        </w:rPr>
        <w:t xml:space="preserve"> development staff. Every attempt will be made to encourage contributors involved to conform their plans to </w:t>
      </w:r>
      <w:r w:rsidR="00E320A1" w:rsidRPr="000E1350">
        <w:rPr>
          <w:rFonts w:ascii="Roboto" w:eastAsia="Arial" w:hAnsi="Roboto" w:cs="Arial"/>
          <w:color w:val="0F0F0F"/>
        </w:rPr>
        <w:t>FF</w:t>
      </w:r>
      <w:r w:rsidRPr="000E1350">
        <w:rPr>
          <w:rFonts w:ascii="Roboto" w:eastAsia="Arial" w:hAnsi="Roboto" w:cs="Arial"/>
          <w:color w:val="0F0F0F"/>
        </w:rPr>
        <w:t>'s policies.</w:t>
      </w:r>
    </w:p>
    <w:p w14:paraId="0D326BDD" w14:textId="77777777" w:rsidR="00893DE8" w:rsidRPr="000E1350" w:rsidRDefault="00893DE8" w:rsidP="00893DE8">
      <w:pPr>
        <w:spacing w:after="0" w:line="247" w:lineRule="auto"/>
        <w:ind w:right="344"/>
        <w:rPr>
          <w:rFonts w:ascii="Roboto" w:hAnsi="Roboto"/>
        </w:rPr>
      </w:pPr>
    </w:p>
    <w:p w14:paraId="68A915A7" w14:textId="6C380BB3" w:rsidR="009D76AF" w:rsidRPr="000E1350" w:rsidRDefault="006E28C8" w:rsidP="00893DE8">
      <w:pPr>
        <w:spacing w:after="0" w:line="247" w:lineRule="auto"/>
        <w:ind w:right="344"/>
        <w:rPr>
          <w:rFonts w:ascii="Roboto" w:eastAsia="Arial" w:hAnsi="Roboto" w:cs="Arial"/>
        </w:rPr>
      </w:pPr>
      <w:r w:rsidRPr="000E1350">
        <w:rPr>
          <w:rFonts w:ascii="Roboto" w:eastAsia="Arial" w:hAnsi="Roboto" w:cs="Arial"/>
          <w:color w:val="0F0F0F"/>
        </w:rPr>
        <w:t xml:space="preserve">Gifts from the estates of deceased contributors shall be rejected only by the action of the Board.  A </w:t>
      </w:r>
      <w:r w:rsidR="00E320A1" w:rsidRPr="000E1350">
        <w:rPr>
          <w:rFonts w:ascii="Roboto" w:eastAsia="Arial" w:hAnsi="Roboto" w:cs="Arial"/>
          <w:color w:val="0F0F0F"/>
        </w:rPr>
        <w:t>F</w:t>
      </w:r>
      <w:r w:rsidR="00893DE8" w:rsidRPr="000E1350">
        <w:rPr>
          <w:rFonts w:ascii="Roboto" w:eastAsia="Arial" w:hAnsi="Roboto" w:cs="Arial"/>
          <w:color w:val="0F0F0F"/>
        </w:rPr>
        <w:t xml:space="preserve">amilies </w:t>
      </w:r>
      <w:r w:rsidR="00E320A1" w:rsidRPr="000E1350">
        <w:rPr>
          <w:rFonts w:ascii="Roboto" w:eastAsia="Arial" w:hAnsi="Roboto" w:cs="Arial"/>
          <w:color w:val="0F0F0F"/>
        </w:rPr>
        <w:t>F</w:t>
      </w:r>
      <w:r w:rsidR="00893DE8" w:rsidRPr="000E1350">
        <w:rPr>
          <w:rFonts w:ascii="Roboto" w:eastAsia="Arial" w:hAnsi="Roboto" w:cs="Arial"/>
          <w:color w:val="0F0F0F"/>
        </w:rPr>
        <w:t>irst</w:t>
      </w:r>
      <w:r w:rsidRPr="000E1350">
        <w:rPr>
          <w:rFonts w:ascii="Roboto" w:eastAsia="Arial" w:hAnsi="Roboto" w:cs="Arial"/>
          <w:color w:val="0F0F0F"/>
        </w:rPr>
        <w:t xml:space="preserve"> representative shall communicate the decision of the Board to the legal </w:t>
      </w:r>
      <w:r w:rsidR="00893DE8" w:rsidRPr="000E1350">
        <w:rPr>
          <w:rFonts w:ascii="Roboto" w:eastAsia="Arial" w:hAnsi="Roboto" w:cs="Arial"/>
          <w:color w:val="0F0F0F"/>
        </w:rPr>
        <w:t>representative of</w:t>
      </w:r>
      <w:r w:rsidRPr="000E1350">
        <w:rPr>
          <w:rFonts w:ascii="Roboto" w:eastAsia="Arial" w:hAnsi="Roboto" w:cs="Arial"/>
          <w:color w:val="0F0F0F"/>
        </w:rPr>
        <w:t xml:space="preserve"> the estate.</w:t>
      </w:r>
    </w:p>
    <w:p w14:paraId="39B09032" w14:textId="77777777" w:rsidR="009D76AF" w:rsidRPr="000E1350" w:rsidRDefault="009D76AF" w:rsidP="008F1370">
      <w:pPr>
        <w:spacing w:after="0" w:line="260" w:lineRule="exact"/>
        <w:rPr>
          <w:rFonts w:ascii="Roboto" w:hAnsi="Roboto"/>
        </w:rPr>
      </w:pPr>
    </w:p>
    <w:p w14:paraId="4598908D" w14:textId="5208A652" w:rsidR="009D76AF" w:rsidRPr="000E1350" w:rsidRDefault="00893DE8" w:rsidP="00893DE8">
      <w:pPr>
        <w:pStyle w:val="ListParagraph"/>
        <w:numPr>
          <w:ilvl w:val="0"/>
          <w:numId w:val="5"/>
        </w:numPr>
        <w:tabs>
          <w:tab w:val="left" w:pos="1260"/>
        </w:tabs>
        <w:spacing w:after="0" w:line="240" w:lineRule="auto"/>
        <w:ind w:right="-20"/>
        <w:rPr>
          <w:rFonts w:ascii="Roboto" w:eastAsia="Arial" w:hAnsi="Roboto" w:cs="Arial"/>
        </w:rPr>
      </w:pPr>
      <w:r w:rsidRPr="000E1350">
        <w:rPr>
          <w:rFonts w:ascii="Roboto" w:eastAsia="Arial" w:hAnsi="Roboto" w:cs="Arial"/>
          <w:color w:val="0F0F0F"/>
        </w:rPr>
        <w:t>Charitable Gift</w:t>
      </w:r>
      <w:r w:rsidR="006E28C8" w:rsidRPr="000E1350">
        <w:rPr>
          <w:rFonts w:ascii="Roboto" w:eastAsia="Arial" w:hAnsi="Roboto" w:cs="Arial"/>
          <w:color w:val="0F0F0F"/>
        </w:rPr>
        <w:t xml:space="preserve"> Annuities</w:t>
      </w:r>
    </w:p>
    <w:p w14:paraId="534FA4FB" w14:textId="77777777" w:rsidR="00893DE8" w:rsidRPr="000E1350" w:rsidRDefault="00893DE8" w:rsidP="00893DE8">
      <w:pPr>
        <w:tabs>
          <w:tab w:val="left" w:pos="1980"/>
        </w:tabs>
        <w:spacing w:after="0" w:line="250" w:lineRule="auto"/>
        <w:ind w:right="187"/>
        <w:rPr>
          <w:rFonts w:ascii="Roboto" w:hAnsi="Roboto"/>
        </w:rPr>
      </w:pPr>
    </w:p>
    <w:p w14:paraId="3860BAE2" w14:textId="30E16E42" w:rsidR="009D76AF" w:rsidRPr="000E1350" w:rsidRDefault="00E320A1" w:rsidP="00893DE8">
      <w:pPr>
        <w:tabs>
          <w:tab w:val="left" w:pos="1980"/>
        </w:tabs>
        <w:spacing w:after="0" w:line="250" w:lineRule="auto"/>
        <w:ind w:right="187"/>
        <w:rPr>
          <w:rFonts w:ascii="Roboto" w:eastAsia="Arial" w:hAnsi="Roboto" w:cs="Arial"/>
        </w:rPr>
      </w:pPr>
      <w:r w:rsidRPr="000E1350">
        <w:rPr>
          <w:rFonts w:ascii="Roboto" w:eastAsia="Arial" w:hAnsi="Roboto" w:cs="Arial"/>
          <w:color w:val="0F0F0F"/>
        </w:rPr>
        <w:t>FF</w:t>
      </w:r>
      <w:r w:rsidR="006E28C8" w:rsidRPr="000E1350">
        <w:rPr>
          <w:rFonts w:ascii="Roboto" w:eastAsia="Arial" w:hAnsi="Roboto" w:cs="Arial"/>
          <w:color w:val="0F0F0F"/>
        </w:rPr>
        <w:t xml:space="preserve"> is authorized to issue charitable gift annuities, including both immediate and deferred </w:t>
      </w:r>
      <w:r w:rsidR="006E28C8" w:rsidRPr="000E1350">
        <w:rPr>
          <w:rFonts w:ascii="Roboto" w:eastAsia="Arial" w:hAnsi="Roboto" w:cs="Arial"/>
          <w:color w:val="0F0F0F"/>
        </w:rPr>
        <w:lastRenderedPageBreak/>
        <w:t xml:space="preserve">payment annuities.  Any gift annuities will be managed through the CICF designated pass-through fund established for </w:t>
      </w:r>
      <w:r w:rsidRPr="000E1350">
        <w:rPr>
          <w:rFonts w:ascii="Roboto" w:eastAsia="Arial" w:hAnsi="Roboto" w:cs="Arial"/>
          <w:color w:val="0F0F0F"/>
        </w:rPr>
        <w:t>FF</w:t>
      </w:r>
      <w:r w:rsidR="006E28C8" w:rsidRPr="000E1350">
        <w:rPr>
          <w:rFonts w:ascii="Roboto" w:eastAsia="Arial" w:hAnsi="Roboto" w:cs="Arial"/>
          <w:color w:val="0F0F0F"/>
        </w:rPr>
        <w:t>.</w:t>
      </w:r>
    </w:p>
    <w:p w14:paraId="71EE3C27" w14:textId="77777777" w:rsidR="009D76AF" w:rsidRPr="000E1350" w:rsidRDefault="009D76AF" w:rsidP="008F1370">
      <w:pPr>
        <w:tabs>
          <w:tab w:val="left" w:pos="1980"/>
        </w:tabs>
        <w:spacing w:before="15" w:after="0" w:line="260" w:lineRule="exact"/>
        <w:ind w:left="1980"/>
        <w:rPr>
          <w:rFonts w:ascii="Roboto" w:hAnsi="Roboto"/>
        </w:rPr>
      </w:pPr>
    </w:p>
    <w:p w14:paraId="5B868C04" w14:textId="77777777" w:rsidR="009D76AF" w:rsidRPr="000E1350" w:rsidRDefault="00E320A1" w:rsidP="00893DE8">
      <w:pPr>
        <w:tabs>
          <w:tab w:val="left" w:pos="1980"/>
        </w:tabs>
        <w:spacing w:after="0" w:line="249" w:lineRule="auto"/>
        <w:ind w:right="83"/>
        <w:rPr>
          <w:rFonts w:ascii="Roboto" w:eastAsia="Arial" w:hAnsi="Roboto" w:cs="Arial"/>
        </w:rPr>
      </w:pPr>
      <w:r w:rsidRPr="000E1350">
        <w:rPr>
          <w:rFonts w:ascii="Roboto" w:eastAsia="Arial" w:hAnsi="Roboto" w:cs="Arial"/>
          <w:color w:val="0F0F0F"/>
        </w:rPr>
        <w:t>FF</w:t>
      </w:r>
      <w:r w:rsidR="006E28C8" w:rsidRPr="000E1350">
        <w:rPr>
          <w:rFonts w:ascii="Roboto" w:eastAsia="Arial" w:hAnsi="Roboto" w:cs="Arial"/>
          <w:color w:val="0F0F0F"/>
        </w:rPr>
        <w:t xml:space="preserve"> will periodically review and discuss with CICF the payout rates to be used for annuities. The donor must make formal application for an annuity, which are subject to CICF restrictions.</w:t>
      </w:r>
    </w:p>
    <w:p w14:paraId="53B66C5D" w14:textId="77777777" w:rsidR="009D76AF" w:rsidRPr="000E1350" w:rsidRDefault="009D76AF" w:rsidP="008F1370">
      <w:pPr>
        <w:spacing w:before="8" w:after="0" w:line="150" w:lineRule="exact"/>
        <w:rPr>
          <w:rFonts w:ascii="Roboto" w:hAnsi="Roboto"/>
        </w:rPr>
      </w:pPr>
    </w:p>
    <w:p w14:paraId="4529EEBD" w14:textId="0DB276E6" w:rsidR="009D76AF" w:rsidRPr="000E1350" w:rsidRDefault="006E28C8" w:rsidP="00893DE8">
      <w:pPr>
        <w:pStyle w:val="ListParagraph"/>
        <w:numPr>
          <w:ilvl w:val="0"/>
          <w:numId w:val="5"/>
        </w:numPr>
        <w:spacing w:after="0" w:line="240" w:lineRule="auto"/>
        <w:ind w:right="-20"/>
        <w:rPr>
          <w:rFonts w:ascii="Roboto" w:eastAsia="Arial" w:hAnsi="Roboto" w:cs="Arial"/>
        </w:rPr>
      </w:pPr>
      <w:r w:rsidRPr="000E1350">
        <w:rPr>
          <w:rFonts w:ascii="Roboto" w:eastAsia="Arial" w:hAnsi="Roboto" w:cs="Arial"/>
          <w:color w:val="0F0F0F"/>
        </w:rPr>
        <w:t>Charitable</w:t>
      </w:r>
      <w:r w:rsidR="004F32CB" w:rsidRPr="000E1350">
        <w:rPr>
          <w:rFonts w:ascii="Roboto" w:eastAsia="Arial" w:hAnsi="Roboto" w:cs="Arial"/>
          <w:color w:val="0F0F0F"/>
        </w:rPr>
        <w:t xml:space="preserve"> </w:t>
      </w:r>
      <w:r w:rsidRPr="000E1350">
        <w:rPr>
          <w:rFonts w:ascii="Roboto" w:eastAsia="Arial" w:hAnsi="Roboto" w:cs="Arial"/>
          <w:color w:val="0F0F0F"/>
        </w:rPr>
        <w:t>Trusts</w:t>
      </w:r>
    </w:p>
    <w:p w14:paraId="74B8A319" w14:textId="77777777" w:rsidR="009D76AF" w:rsidRPr="000E1350" w:rsidRDefault="009D76AF" w:rsidP="008F1370">
      <w:pPr>
        <w:spacing w:before="6" w:after="0" w:line="280" w:lineRule="exact"/>
        <w:rPr>
          <w:rFonts w:ascii="Roboto" w:hAnsi="Roboto"/>
        </w:rPr>
      </w:pPr>
    </w:p>
    <w:p w14:paraId="6A55D923" w14:textId="77777777" w:rsidR="009D76AF" w:rsidRPr="000E1350" w:rsidRDefault="006E28C8" w:rsidP="00893DE8">
      <w:pPr>
        <w:spacing w:after="0" w:line="250" w:lineRule="auto"/>
        <w:ind w:right="181"/>
        <w:rPr>
          <w:rFonts w:ascii="Roboto" w:eastAsia="Arial" w:hAnsi="Roboto" w:cs="Arial"/>
        </w:rPr>
      </w:pPr>
      <w:r w:rsidRPr="000E1350">
        <w:rPr>
          <w:rFonts w:ascii="Roboto" w:eastAsia="Arial" w:hAnsi="Roboto" w:cs="Arial"/>
          <w:color w:val="0F0F0F"/>
        </w:rPr>
        <w:t xml:space="preserve">A contributor may make a gift to </w:t>
      </w:r>
      <w:r w:rsidR="00E320A1" w:rsidRPr="000E1350">
        <w:rPr>
          <w:rFonts w:ascii="Roboto" w:eastAsia="Arial" w:hAnsi="Roboto" w:cs="Arial"/>
          <w:color w:val="0F0F0F"/>
        </w:rPr>
        <w:t>FF</w:t>
      </w:r>
      <w:r w:rsidRPr="000E1350">
        <w:rPr>
          <w:rFonts w:ascii="Roboto" w:eastAsia="Arial" w:hAnsi="Roboto" w:cs="Arial"/>
          <w:color w:val="0F0F0F"/>
        </w:rPr>
        <w:t xml:space="preserve"> in the form of a Charitable Remainder Trust or a Charitable Lead Trust where </w:t>
      </w:r>
      <w:r w:rsidR="00E320A1" w:rsidRPr="000E1350">
        <w:rPr>
          <w:rFonts w:ascii="Roboto" w:eastAsia="Arial" w:hAnsi="Roboto" w:cs="Arial"/>
          <w:color w:val="0F0F0F"/>
        </w:rPr>
        <w:t>FF</w:t>
      </w:r>
      <w:r w:rsidRPr="000E1350">
        <w:rPr>
          <w:rFonts w:ascii="Roboto" w:eastAsia="Arial" w:hAnsi="Roboto" w:cs="Arial"/>
          <w:color w:val="0F0F0F"/>
        </w:rPr>
        <w:t xml:space="preserve"> is named as a charitable beneficiary of the trust.  </w:t>
      </w:r>
      <w:r w:rsidR="00E320A1" w:rsidRPr="000E1350">
        <w:rPr>
          <w:rFonts w:ascii="Roboto" w:eastAsia="Arial" w:hAnsi="Roboto" w:cs="Arial"/>
          <w:color w:val="0F0F0F"/>
        </w:rPr>
        <w:t>FF</w:t>
      </w:r>
      <w:r w:rsidRPr="000E1350">
        <w:rPr>
          <w:rFonts w:ascii="Roboto" w:eastAsia="Arial" w:hAnsi="Roboto" w:cs="Arial"/>
          <w:color w:val="0F0F0F"/>
        </w:rPr>
        <w:t xml:space="preserve"> will not serve a sole trustee of a charitable trust.  Any trust to which </w:t>
      </w:r>
      <w:r w:rsidR="00E320A1" w:rsidRPr="000E1350">
        <w:rPr>
          <w:rFonts w:ascii="Roboto" w:eastAsia="Arial" w:hAnsi="Roboto" w:cs="Arial"/>
          <w:color w:val="0F0F0F"/>
        </w:rPr>
        <w:t>FF</w:t>
      </w:r>
      <w:r w:rsidRPr="000E1350">
        <w:rPr>
          <w:rFonts w:ascii="Roboto" w:eastAsia="Arial" w:hAnsi="Roboto" w:cs="Arial"/>
          <w:color w:val="0F0F0F"/>
        </w:rPr>
        <w:t xml:space="preserve"> is a Co-trustee shall be managed through the CICF designated pass-through fund established for </w:t>
      </w:r>
      <w:r w:rsidR="00E320A1" w:rsidRPr="000E1350">
        <w:rPr>
          <w:rFonts w:ascii="Roboto" w:eastAsia="Arial" w:hAnsi="Roboto" w:cs="Arial"/>
          <w:color w:val="0F0F0F"/>
        </w:rPr>
        <w:t>FF</w:t>
      </w:r>
      <w:r w:rsidRPr="000E1350">
        <w:rPr>
          <w:rFonts w:ascii="Roboto" w:eastAsia="Arial" w:hAnsi="Roboto" w:cs="Arial"/>
          <w:color w:val="0F0F0F"/>
        </w:rPr>
        <w:t xml:space="preserve"> or with a financial institution acceptable to the </w:t>
      </w:r>
      <w:r w:rsidR="00E320A1" w:rsidRPr="000E1350">
        <w:rPr>
          <w:rFonts w:ascii="Roboto" w:eastAsia="Arial" w:hAnsi="Roboto" w:cs="Arial"/>
          <w:color w:val="0F0F0F"/>
        </w:rPr>
        <w:t>FF</w:t>
      </w:r>
      <w:r w:rsidRPr="000E1350">
        <w:rPr>
          <w:rFonts w:ascii="Roboto" w:eastAsia="Arial" w:hAnsi="Roboto" w:cs="Arial"/>
          <w:color w:val="0F0F0F"/>
        </w:rPr>
        <w:t xml:space="preserve"> Board.</w:t>
      </w:r>
    </w:p>
    <w:p w14:paraId="4C4EA9B2" w14:textId="77777777" w:rsidR="00893DE8" w:rsidRPr="000E1350" w:rsidRDefault="00893DE8" w:rsidP="00893DE8">
      <w:pPr>
        <w:spacing w:before="30" w:after="0" w:line="217" w:lineRule="exact"/>
        <w:ind w:right="-20"/>
        <w:rPr>
          <w:rFonts w:ascii="Roboto" w:hAnsi="Roboto"/>
        </w:rPr>
      </w:pPr>
    </w:p>
    <w:p w14:paraId="4070DCE7" w14:textId="0CA1B5BA" w:rsidR="009D76AF" w:rsidRPr="000E1350" w:rsidRDefault="006E28C8" w:rsidP="00893DE8">
      <w:pPr>
        <w:spacing w:before="30" w:after="0" w:line="217" w:lineRule="exact"/>
        <w:ind w:right="-20"/>
        <w:rPr>
          <w:rFonts w:ascii="Roboto" w:eastAsia="Arial" w:hAnsi="Roboto" w:cs="Arial"/>
        </w:rPr>
      </w:pPr>
      <w:r w:rsidRPr="000E1350">
        <w:rPr>
          <w:rFonts w:ascii="Roboto" w:eastAsia="Arial" w:hAnsi="Roboto" w:cs="Arial"/>
          <w:color w:val="0F0F0F"/>
        </w:rPr>
        <w:t xml:space="preserve">In all cases where </w:t>
      </w:r>
      <w:r w:rsidR="00E320A1" w:rsidRPr="000E1350">
        <w:rPr>
          <w:rFonts w:ascii="Roboto" w:eastAsia="Arial" w:hAnsi="Roboto" w:cs="Arial"/>
          <w:color w:val="0F0F0F"/>
        </w:rPr>
        <w:t>FF</w:t>
      </w:r>
      <w:r w:rsidRPr="000E1350">
        <w:rPr>
          <w:rFonts w:ascii="Roboto" w:eastAsia="Arial" w:hAnsi="Roboto" w:cs="Arial"/>
          <w:color w:val="0F0F0F"/>
        </w:rPr>
        <w:t xml:space="preserve"> agrees to serve as a Co-trustee, the terms of the</w:t>
      </w:r>
      <w:r w:rsidR="00893DE8" w:rsidRPr="000E1350">
        <w:rPr>
          <w:rFonts w:ascii="Roboto" w:eastAsia="Arial" w:hAnsi="Roboto" w:cs="Arial"/>
          <w:color w:val="0F0F0F"/>
        </w:rPr>
        <w:t xml:space="preserve"> </w:t>
      </w:r>
      <w:r w:rsidRPr="000E1350">
        <w:rPr>
          <w:rFonts w:ascii="Roboto" w:eastAsia="Arial" w:hAnsi="Roboto" w:cs="Arial"/>
          <w:color w:val="0F0F0F"/>
        </w:rPr>
        <w:t xml:space="preserve">trust document must be acceptable to </w:t>
      </w:r>
      <w:r w:rsidR="00E320A1" w:rsidRPr="000E1350">
        <w:rPr>
          <w:rFonts w:ascii="Roboto" w:eastAsia="Arial" w:hAnsi="Roboto" w:cs="Arial"/>
          <w:color w:val="0F0F0F"/>
        </w:rPr>
        <w:t>FF</w:t>
      </w:r>
      <w:r w:rsidRPr="000E1350">
        <w:rPr>
          <w:rFonts w:ascii="Roboto" w:eastAsia="Arial" w:hAnsi="Roboto" w:cs="Arial"/>
          <w:color w:val="0F0F0F"/>
        </w:rPr>
        <w:t xml:space="preserve">.  Further, </w:t>
      </w:r>
      <w:r w:rsidR="00E320A1" w:rsidRPr="000E1350">
        <w:rPr>
          <w:rFonts w:ascii="Roboto" w:eastAsia="Arial" w:hAnsi="Roboto" w:cs="Arial"/>
          <w:color w:val="0F0F0F"/>
        </w:rPr>
        <w:t>FF</w:t>
      </w:r>
      <w:r w:rsidRPr="000E1350">
        <w:rPr>
          <w:rFonts w:ascii="Roboto" w:eastAsia="Arial" w:hAnsi="Roboto" w:cs="Arial"/>
          <w:color w:val="0F0F0F"/>
        </w:rPr>
        <w:t xml:space="preserve"> reserves the</w:t>
      </w:r>
      <w:r w:rsidR="00893DE8" w:rsidRPr="000E1350">
        <w:rPr>
          <w:rFonts w:ascii="Roboto" w:eastAsia="Arial" w:hAnsi="Roboto" w:cs="Arial"/>
          <w:color w:val="0F0F0F"/>
        </w:rPr>
        <w:t xml:space="preserve"> </w:t>
      </w:r>
      <w:r w:rsidRPr="000E1350">
        <w:rPr>
          <w:rFonts w:ascii="Roboto" w:eastAsia="Arial" w:hAnsi="Roboto" w:cs="Arial"/>
          <w:color w:val="0F0F0F"/>
        </w:rPr>
        <w:t>right to negotiate the type of remainder trust to be used, the payout rate, the type and amount of funding assets, the term of the trust, and the number and age of income beneficiaries.</w:t>
      </w:r>
    </w:p>
    <w:p w14:paraId="44D76A80" w14:textId="77777777" w:rsidR="009D76AF" w:rsidRPr="000E1350" w:rsidRDefault="009D76AF" w:rsidP="008F1370">
      <w:pPr>
        <w:spacing w:before="1" w:after="0" w:line="280" w:lineRule="exact"/>
        <w:rPr>
          <w:rFonts w:ascii="Roboto" w:hAnsi="Roboto"/>
        </w:rPr>
      </w:pPr>
    </w:p>
    <w:p w14:paraId="171D8F83" w14:textId="7B9DEC09" w:rsidR="009D76AF" w:rsidRPr="000E1350" w:rsidRDefault="006E28C8" w:rsidP="00893DE8">
      <w:pPr>
        <w:pStyle w:val="ListParagraph"/>
        <w:numPr>
          <w:ilvl w:val="0"/>
          <w:numId w:val="5"/>
        </w:numPr>
        <w:spacing w:after="0" w:line="240" w:lineRule="auto"/>
        <w:ind w:right="-20"/>
        <w:rPr>
          <w:rFonts w:ascii="Roboto" w:eastAsia="Arial" w:hAnsi="Roboto" w:cs="Arial"/>
        </w:rPr>
      </w:pPr>
      <w:r w:rsidRPr="000E1350">
        <w:rPr>
          <w:rFonts w:ascii="Roboto" w:eastAsia="Arial" w:hAnsi="Roboto" w:cs="Arial"/>
          <w:color w:val="0F0F0F"/>
        </w:rPr>
        <w:t>Real Estate</w:t>
      </w:r>
    </w:p>
    <w:p w14:paraId="6417545A" w14:textId="77777777" w:rsidR="009D76AF" w:rsidRPr="000E1350" w:rsidRDefault="009D76AF" w:rsidP="008F1370">
      <w:pPr>
        <w:spacing w:before="7" w:after="0" w:line="280" w:lineRule="exact"/>
        <w:rPr>
          <w:rFonts w:ascii="Roboto" w:hAnsi="Roboto"/>
        </w:rPr>
      </w:pPr>
    </w:p>
    <w:p w14:paraId="5B1B854A" w14:textId="08CFF780" w:rsidR="009D76AF" w:rsidRPr="000E1350" w:rsidRDefault="006E28C8" w:rsidP="00893DE8">
      <w:pPr>
        <w:spacing w:after="0" w:line="240" w:lineRule="auto"/>
        <w:ind w:right="-20"/>
        <w:rPr>
          <w:rFonts w:ascii="Roboto" w:eastAsia="Arial" w:hAnsi="Roboto" w:cs="Arial"/>
        </w:rPr>
      </w:pPr>
      <w:r w:rsidRPr="000E1350">
        <w:rPr>
          <w:rFonts w:ascii="Roboto" w:eastAsia="Arial" w:hAnsi="Roboto" w:cs="Arial"/>
          <w:color w:val="0F0F0F"/>
        </w:rPr>
        <w:t xml:space="preserve">A contributor may make a gift to </w:t>
      </w:r>
      <w:r w:rsidR="00E320A1" w:rsidRPr="000E1350">
        <w:rPr>
          <w:rFonts w:ascii="Roboto" w:eastAsia="Arial" w:hAnsi="Roboto" w:cs="Arial"/>
          <w:color w:val="0F0F0F"/>
        </w:rPr>
        <w:t>FF</w:t>
      </w:r>
      <w:r w:rsidRPr="000E1350">
        <w:rPr>
          <w:rFonts w:ascii="Roboto" w:eastAsia="Arial" w:hAnsi="Roboto" w:cs="Arial"/>
          <w:color w:val="0F0F0F"/>
        </w:rPr>
        <w:t xml:space="preserve"> in the form of real estate.  All gifts of</w:t>
      </w:r>
      <w:r w:rsidR="00893DE8" w:rsidRPr="000E1350">
        <w:rPr>
          <w:rFonts w:ascii="Roboto" w:eastAsia="Arial" w:hAnsi="Roboto" w:cs="Arial"/>
          <w:color w:val="0F0F0F"/>
        </w:rPr>
        <w:t xml:space="preserve"> </w:t>
      </w:r>
      <w:r w:rsidR="00A51235" w:rsidRPr="000E1350">
        <w:rPr>
          <w:rFonts w:ascii="Roboto" w:eastAsia="Arial" w:hAnsi="Roboto" w:cs="Arial"/>
          <w:color w:val="0F0F0F"/>
        </w:rPr>
        <w:t>r</w:t>
      </w:r>
      <w:r w:rsidRPr="000E1350">
        <w:rPr>
          <w:rFonts w:ascii="Roboto" w:eastAsia="Arial" w:hAnsi="Roboto" w:cs="Arial"/>
          <w:color w:val="0F0F0F"/>
        </w:rPr>
        <w:t xml:space="preserve">eal </w:t>
      </w:r>
      <w:r w:rsidR="00A51235" w:rsidRPr="000E1350">
        <w:rPr>
          <w:rFonts w:ascii="Roboto" w:eastAsia="Arial" w:hAnsi="Roboto" w:cs="Arial"/>
          <w:color w:val="0F0F0F"/>
        </w:rPr>
        <w:t>e</w:t>
      </w:r>
      <w:r w:rsidRPr="000E1350">
        <w:rPr>
          <w:rFonts w:ascii="Roboto" w:eastAsia="Arial" w:hAnsi="Roboto" w:cs="Arial"/>
          <w:color w:val="0F0F0F"/>
        </w:rPr>
        <w:t>state will be subject to Board approval prior to acceptance.</w:t>
      </w:r>
    </w:p>
    <w:p w14:paraId="49D54D43" w14:textId="77777777" w:rsidR="009D76AF" w:rsidRPr="000E1350" w:rsidRDefault="009D76AF" w:rsidP="008F1370">
      <w:pPr>
        <w:spacing w:before="7" w:after="0" w:line="280" w:lineRule="exact"/>
        <w:rPr>
          <w:rFonts w:ascii="Roboto" w:hAnsi="Roboto"/>
        </w:rPr>
      </w:pPr>
    </w:p>
    <w:p w14:paraId="1701D3F7" w14:textId="75D1AAE1" w:rsidR="009D76AF" w:rsidRPr="000E1350" w:rsidRDefault="006E28C8" w:rsidP="00893DE8">
      <w:pPr>
        <w:spacing w:after="0" w:line="252" w:lineRule="auto"/>
        <w:ind w:right="734"/>
        <w:rPr>
          <w:rFonts w:ascii="Roboto" w:eastAsia="Arial" w:hAnsi="Roboto" w:cs="Arial"/>
        </w:rPr>
      </w:pPr>
      <w:r w:rsidRPr="000E1350">
        <w:rPr>
          <w:rFonts w:ascii="Roboto" w:eastAsia="Arial" w:hAnsi="Roboto" w:cs="Arial"/>
          <w:color w:val="0F0F0F"/>
        </w:rPr>
        <w:t xml:space="preserve">Before any real estate is accepted, </w:t>
      </w:r>
      <w:r w:rsidR="00E320A1" w:rsidRPr="000E1350">
        <w:rPr>
          <w:rFonts w:ascii="Roboto" w:eastAsia="Arial" w:hAnsi="Roboto" w:cs="Arial"/>
          <w:color w:val="0F0F0F"/>
        </w:rPr>
        <w:t>FF</w:t>
      </w:r>
      <w:r w:rsidRPr="000E1350">
        <w:rPr>
          <w:rFonts w:ascii="Roboto" w:eastAsia="Arial" w:hAnsi="Roboto" w:cs="Arial"/>
          <w:color w:val="0F0F0F"/>
        </w:rPr>
        <w:t xml:space="preserve"> should make an on-site inspection of the property.  If deemed appropriate, a broker, licensed contractor or other appropriate person shall be hired to </w:t>
      </w:r>
      <w:r w:rsidR="000E1350" w:rsidRPr="000E1350">
        <w:rPr>
          <w:rFonts w:ascii="Roboto" w:eastAsia="Arial" w:hAnsi="Roboto" w:cs="Arial"/>
          <w:color w:val="0F0F0F"/>
        </w:rPr>
        <w:t>inspect</w:t>
      </w:r>
      <w:r w:rsidRPr="000E1350">
        <w:rPr>
          <w:rFonts w:ascii="Roboto" w:eastAsia="Arial" w:hAnsi="Roboto" w:cs="Arial"/>
          <w:color w:val="0F0F0F"/>
        </w:rPr>
        <w:t xml:space="preserve"> on behalf of </w:t>
      </w:r>
      <w:r w:rsidR="00E320A1" w:rsidRPr="000E1350">
        <w:rPr>
          <w:rFonts w:ascii="Roboto" w:eastAsia="Arial" w:hAnsi="Roboto" w:cs="Arial"/>
          <w:color w:val="0F0F0F"/>
        </w:rPr>
        <w:t>FF</w:t>
      </w:r>
      <w:r w:rsidRPr="000E1350">
        <w:rPr>
          <w:rFonts w:ascii="Roboto" w:eastAsia="Arial" w:hAnsi="Roboto" w:cs="Arial"/>
          <w:color w:val="0F0F0F"/>
        </w:rPr>
        <w:t>.</w:t>
      </w:r>
    </w:p>
    <w:p w14:paraId="3C2D6F4A" w14:textId="77777777" w:rsidR="009D76AF" w:rsidRPr="000E1350" w:rsidRDefault="009D76AF" w:rsidP="008F1370">
      <w:pPr>
        <w:spacing w:before="19" w:after="0" w:line="260" w:lineRule="exact"/>
        <w:rPr>
          <w:rFonts w:ascii="Roboto" w:hAnsi="Roboto"/>
        </w:rPr>
      </w:pPr>
    </w:p>
    <w:p w14:paraId="36134B71" w14:textId="77777777" w:rsidR="00A51235" w:rsidRPr="000E1350" w:rsidRDefault="006E28C8" w:rsidP="00893DE8">
      <w:pPr>
        <w:spacing w:after="0" w:line="250" w:lineRule="auto"/>
        <w:ind w:right="145"/>
        <w:rPr>
          <w:rFonts w:ascii="Roboto" w:eastAsia="Arial" w:hAnsi="Roboto" w:cs="Arial"/>
          <w:color w:val="0F0F0F"/>
        </w:rPr>
      </w:pPr>
      <w:r w:rsidRPr="000E1350">
        <w:rPr>
          <w:rFonts w:ascii="Roboto" w:eastAsia="Arial" w:hAnsi="Roboto" w:cs="Arial"/>
          <w:color w:val="0F0F0F"/>
        </w:rPr>
        <w:t>Prior to acceptance of a gift of Real Estate, the contributor must provide</w:t>
      </w:r>
      <w:r w:rsidR="004F32CB" w:rsidRPr="000E1350">
        <w:rPr>
          <w:rFonts w:ascii="Roboto" w:eastAsia="Arial" w:hAnsi="Roboto" w:cs="Arial"/>
          <w:color w:val="0F0F0F"/>
        </w:rPr>
        <w:t>, at his/her expense,</w:t>
      </w:r>
      <w:r w:rsidRPr="000E1350">
        <w:rPr>
          <w:rFonts w:ascii="Roboto" w:eastAsia="Arial" w:hAnsi="Roboto" w:cs="Arial"/>
          <w:color w:val="0F0F0F"/>
        </w:rPr>
        <w:t xml:space="preserve"> the following information, and any other information that the Board deems necessary to evaluate a prospective gift of Real Estate:  address, legal description, tax information, preliminary title report, appraisal, comparative market analysis, disclosure documents, legal survey, a level 1</w:t>
      </w:r>
      <w:r w:rsidR="00A51235" w:rsidRPr="000E1350">
        <w:rPr>
          <w:rFonts w:ascii="Roboto" w:eastAsia="Arial" w:hAnsi="Roboto" w:cs="Arial"/>
          <w:color w:val="0F0F0F"/>
        </w:rPr>
        <w:t xml:space="preserve"> </w:t>
      </w:r>
      <w:r w:rsidRPr="000E1350">
        <w:rPr>
          <w:rFonts w:ascii="Roboto" w:eastAsia="Arial" w:hAnsi="Roboto" w:cs="Arial"/>
          <w:color w:val="0F0F0F"/>
        </w:rPr>
        <w:t>Environmental Impact Study and Audit, and if necessary, a level 2</w:t>
      </w:r>
      <w:r w:rsidR="00A51235" w:rsidRPr="000E1350">
        <w:rPr>
          <w:rFonts w:ascii="Roboto" w:eastAsia="Arial" w:hAnsi="Roboto" w:cs="Arial"/>
          <w:color w:val="0F0F0F"/>
        </w:rPr>
        <w:t xml:space="preserve"> </w:t>
      </w:r>
      <w:r w:rsidRPr="000E1350">
        <w:rPr>
          <w:rFonts w:ascii="Roboto" w:eastAsia="Arial" w:hAnsi="Roboto" w:cs="Arial"/>
          <w:color w:val="0F0F0F"/>
        </w:rPr>
        <w:t xml:space="preserve">Environmental Impact Study and Audit. </w:t>
      </w:r>
    </w:p>
    <w:p w14:paraId="523C0081" w14:textId="77777777" w:rsidR="000E1350" w:rsidRPr="000E1350" w:rsidRDefault="000E1350" w:rsidP="000E1350">
      <w:pPr>
        <w:spacing w:after="0" w:line="250" w:lineRule="auto"/>
        <w:ind w:right="145"/>
        <w:rPr>
          <w:rFonts w:ascii="Roboto" w:eastAsia="Arial" w:hAnsi="Roboto" w:cs="Arial"/>
          <w:color w:val="0F0F0F"/>
        </w:rPr>
      </w:pPr>
    </w:p>
    <w:p w14:paraId="2B803CFB" w14:textId="07956424" w:rsidR="000E1350" w:rsidRDefault="006E28C8" w:rsidP="000E1350">
      <w:pPr>
        <w:pStyle w:val="ListParagraph"/>
        <w:numPr>
          <w:ilvl w:val="0"/>
          <w:numId w:val="5"/>
        </w:numPr>
        <w:spacing w:after="0" w:line="250" w:lineRule="auto"/>
        <w:ind w:right="145"/>
        <w:rPr>
          <w:rFonts w:ascii="Roboto" w:eastAsia="Arial" w:hAnsi="Roboto" w:cs="Arial"/>
          <w:color w:val="0F0F0F"/>
        </w:rPr>
      </w:pPr>
      <w:r w:rsidRPr="000E1350">
        <w:rPr>
          <w:rFonts w:ascii="Roboto" w:eastAsia="Arial" w:hAnsi="Roboto" w:cs="Arial"/>
          <w:color w:val="0F0F0F"/>
        </w:rPr>
        <w:t>Life Insurance</w:t>
      </w:r>
    </w:p>
    <w:p w14:paraId="092F69DC" w14:textId="77777777" w:rsidR="000E1350" w:rsidRPr="000E1350" w:rsidRDefault="000E1350" w:rsidP="000E1350">
      <w:pPr>
        <w:pStyle w:val="ListParagraph"/>
        <w:spacing w:after="0" w:line="250" w:lineRule="auto"/>
        <w:ind w:right="145"/>
        <w:rPr>
          <w:rFonts w:ascii="Roboto" w:eastAsia="Arial" w:hAnsi="Roboto" w:cs="Arial"/>
          <w:color w:val="0F0F0F"/>
        </w:rPr>
      </w:pPr>
    </w:p>
    <w:p w14:paraId="5CA4AEBD" w14:textId="691D7E39" w:rsidR="009D76AF" w:rsidRPr="000E1350" w:rsidRDefault="004F32CB" w:rsidP="000E1350">
      <w:pPr>
        <w:spacing w:after="0" w:line="250" w:lineRule="auto"/>
        <w:ind w:right="145"/>
        <w:rPr>
          <w:rFonts w:ascii="Roboto" w:eastAsia="Arial" w:hAnsi="Roboto" w:cs="Arial"/>
          <w:color w:val="0F0F0F"/>
        </w:rPr>
      </w:pPr>
      <w:r w:rsidRPr="000E1350">
        <w:rPr>
          <w:rFonts w:ascii="Roboto" w:eastAsia="Arial" w:hAnsi="Roboto" w:cs="Arial"/>
          <w:color w:val="0F0F0F"/>
        </w:rPr>
        <w:t xml:space="preserve">FF accepts fully paid </w:t>
      </w:r>
      <w:r w:rsidR="006E28C8" w:rsidRPr="000E1350">
        <w:rPr>
          <w:rFonts w:ascii="Roboto" w:eastAsia="Arial" w:hAnsi="Roboto" w:cs="Arial"/>
          <w:color w:val="0F0F0F"/>
        </w:rPr>
        <w:t>gift</w:t>
      </w:r>
      <w:r w:rsidRPr="000E1350">
        <w:rPr>
          <w:rFonts w:ascii="Roboto" w:eastAsia="Arial" w:hAnsi="Roboto" w:cs="Arial"/>
          <w:color w:val="0F0F0F"/>
        </w:rPr>
        <w:t>s</w:t>
      </w:r>
      <w:r w:rsidR="006E28C8" w:rsidRPr="000E1350">
        <w:rPr>
          <w:rFonts w:ascii="Roboto" w:eastAsia="Arial" w:hAnsi="Roboto" w:cs="Arial"/>
          <w:color w:val="0F0F0F"/>
        </w:rPr>
        <w:t xml:space="preserve"> of life insurance.  The contributor must transfer an insurance policy to </w:t>
      </w:r>
      <w:r w:rsidR="00E320A1" w:rsidRPr="000E1350">
        <w:rPr>
          <w:rFonts w:ascii="Roboto" w:eastAsia="Arial" w:hAnsi="Roboto" w:cs="Arial"/>
          <w:color w:val="0F0F0F"/>
        </w:rPr>
        <w:t>FF</w:t>
      </w:r>
      <w:r w:rsidR="006E28C8" w:rsidRPr="000E1350">
        <w:rPr>
          <w:rFonts w:ascii="Roboto" w:eastAsia="Arial" w:hAnsi="Roboto" w:cs="Arial"/>
          <w:color w:val="0F0F0F"/>
        </w:rPr>
        <w:t xml:space="preserve">'s sole ownership with </w:t>
      </w:r>
      <w:r w:rsidR="00E320A1" w:rsidRPr="000E1350">
        <w:rPr>
          <w:rFonts w:ascii="Roboto" w:eastAsia="Arial" w:hAnsi="Roboto" w:cs="Arial"/>
          <w:color w:val="0F0F0F"/>
        </w:rPr>
        <w:t>FF</w:t>
      </w:r>
      <w:r w:rsidR="006E28C8" w:rsidRPr="000E1350">
        <w:rPr>
          <w:rFonts w:ascii="Roboto" w:eastAsia="Arial" w:hAnsi="Roboto" w:cs="Arial"/>
          <w:color w:val="0F0F0F"/>
        </w:rPr>
        <w:t xml:space="preserve"> as sole beneficiary</w:t>
      </w:r>
      <w:r w:rsidR="00A51235" w:rsidRPr="000E1350">
        <w:rPr>
          <w:rFonts w:ascii="Roboto" w:eastAsia="Arial" w:hAnsi="Roboto" w:cs="Arial"/>
          <w:color w:val="0F0F0F"/>
        </w:rPr>
        <w:t xml:space="preserve"> -</w:t>
      </w:r>
      <w:r w:rsidR="006E28C8" w:rsidRPr="000E1350">
        <w:rPr>
          <w:rFonts w:ascii="Roboto" w:eastAsia="Arial" w:hAnsi="Roboto" w:cs="Arial"/>
          <w:color w:val="0F0F0F"/>
        </w:rPr>
        <w:t xml:space="preserve"> in order to be a completed life insurance gift.  If the contributor makes an irrevocable transfer of a life insurance policy to </w:t>
      </w:r>
      <w:r w:rsidR="00E320A1" w:rsidRPr="000E1350">
        <w:rPr>
          <w:rFonts w:ascii="Roboto" w:eastAsia="Arial" w:hAnsi="Roboto" w:cs="Arial"/>
          <w:color w:val="0F0F0F"/>
        </w:rPr>
        <w:t>FF</w:t>
      </w:r>
      <w:r w:rsidR="006E28C8" w:rsidRPr="000E1350">
        <w:rPr>
          <w:rFonts w:ascii="Roboto" w:eastAsia="Arial" w:hAnsi="Roboto" w:cs="Arial"/>
          <w:color w:val="0F0F0F"/>
        </w:rPr>
        <w:t xml:space="preserve"> naming </w:t>
      </w:r>
      <w:r w:rsidR="00E320A1" w:rsidRPr="000E1350">
        <w:rPr>
          <w:rFonts w:ascii="Roboto" w:eastAsia="Arial" w:hAnsi="Roboto" w:cs="Arial"/>
          <w:color w:val="0F0F0F"/>
        </w:rPr>
        <w:t>FF</w:t>
      </w:r>
      <w:r w:rsidR="006E28C8" w:rsidRPr="000E1350">
        <w:rPr>
          <w:rFonts w:ascii="Roboto" w:eastAsia="Arial" w:hAnsi="Roboto" w:cs="Arial"/>
          <w:color w:val="0F0F0F"/>
        </w:rPr>
        <w:t xml:space="preserve"> as owner/beneficiary, the policy's value is a charitable contribution in the year of the transfer.</w:t>
      </w:r>
    </w:p>
    <w:p w14:paraId="34D06EA3" w14:textId="77777777" w:rsidR="009D76AF" w:rsidRPr="000E1350" w:rsidRDefault="009D76AF" w:rsidP="008F1370">
      <w:pPr>
        <w:spacing w:before="16" w:after="0" w:line="260" w:lineRule="exact"/>
        <w:rPr>
          <w:rFonts w:ascii="Roboto" w:hAnsi="Roboto"/>
        </w:rPr>
      </w:pPr>
    </w:p>
    <w:p w14:paraId="3B314539" w14:textId="77777777" w:rsidR="009D76AF" w:rsidRPr="000E1350" w:rsidRDefault="006E28C8" w:rsidP="000E1350">
      <w:pPr>
        <w:spacing w:after="0" w:line="256" w:lineRule="auto"/>
        <w:ind w:right="60"/>
        <w:rPr>
          <w:rFonts w:ascii="Roboto" w:eastAsia="Arial" w:hAnsi="Roboto" w:cs="Arial"/>
        </w:rPr>
      </w:pPr>
      <w:r w:rsidRPr="000E1350">
        <w:rPr>
          <w:rFonts w:ascii="Roboto" w:eastAsia="Arial" w:hAnsi="Roboto" w:cs="Arial"/>
          <w:color w:val="0F0F0F"/>
        </w:rPr>
        <w:t>Gifts of any other life insurance products shall be subject to evaluation and acceptance by the Board.</w:t>
      </w:r>
    </w:p>
    <w:p w14:paraId="6C3965A9" w14:textId="77777777" w:rsidR="009D76AF" w:rsidRPr="000E1350" w:rsidRDefault="009D76AF" w:rsidP="008F1370">
      <w:pPr>
        <w:spacing w:before="14" w:after="0" w:line="260" w:lineRule="exact"/>
        <w:rPr>
          <w:rFonts w:ascii="Roboto" w:hAnsi="Roboto"/>
        </w:rPr>
      </w:pPr>
    </w:p>
    <w:p w14:paraId="70FDE8F2" w14:textId="515D5BDD" w:rsidR="009D76AF" w:rsidRPr="000E1350" w:rsidRDefault="006E28C8" w:rsidP="000E1350">
      <w:pPr>
        <w:pStyle w:val="ListParagraph"/>
        <w:numPr>
          <w:ilvl w:val="0"/>
          <w:numId w:val="5"/>
        </w:numPr>
        <w:tabs>
          <w:tab w:val="left" w:pos="1620"/>
        </w:tabs>
        <w:spacing w:after="0" w:line="240" w:lineRule="auto"/>
        <w:ind w:right="-20"/>
        <w:rPr>
          <w:rFonts w:ascii="Roboto" w:eastAsia="Arial" w:hAnsi="Roboto" w:cs="Arial"/>
        </w:rPr>
      </w:pPr>
      <w:r w:rsidRPr="000E1350">
        <w:rPr>
          <w:rFonts w:ascii="Roboto" w:eastAsia="Arial" w:hAnsi="Roboto" w:cs="Arial"/>
          <w:color w:val="0F0F0F"/>
        </w:rPr>
        <w:t>Other Non-Cash Gifts</w:t>
      </w:r>
    </w:p>
    <w:p w14:paraId="57DE8320" w14:textId="77777777" w:rsidR="009D76AF" w:rsidRPr="000E1350" w:rsidRDefault="009D76AF" w:rsidP="008F1370">
      <w:pPr>
        <w:spacing w:before="2" w:after="0" w:line="280" w:lineRule="exact"/>
        <w:rPr>
          <w:rFonts w:ascii="Roboto" w:hAnsi="Roboto"/>
        </w:rPr>
      </w:pPr>
    </w:p>
    <w:p w14:paraId="0E593C2B" w14:textId="77777777" w:rsidR="009D76AF" w:rsidRPr="000E1350" w:rsidRDefault="006E28C8" w:rsidP="000E1350">
      <w:pPr>
        <w:spacing w:after="0" w:line="252" w:lineRule="auto"/>
        <w:ind w:right="383"/>
        <w:rPr>
          <w:rFonts w:ascii="Roboto" w:eastAsia="Arial" w:hAnsi="Roboto" w:cs="Arial"/>
          <w:color w:val="0F0F0F"/>
        </w:rPr>
      </w:pPr>
      <w:r w:rsidRPr="000E1350">
        <w:rPr>
          <w:rFonts w:ascii="Roboto" w:eastAsia="Arial" w:hAnsi="Roboto" w:cs="Arial"/>
          <w:color w:val="0F0F0F"/>
        </w:rPr>
        <w:lastRenderedPageBreak/>
        <w:t>All proposed gifts of interests in real property, artwork, collectibles or corporate assets will be evaluated by the President</w:t>
      </w:r>
      <w:r w:rsidR="007020D4" w:rsidRPr="000E1350">
        <w:rPr>
          <w:rFonts w:ascii="Roboto" w:eastAsia="Arial" w:hAnsi="Roboto" w:cs="Arial"/>
          <w:color w:val="0F0F0F"/>
        </w:rPr>
        <w:t>/CEO</w:t>
      </w:r>
      <w:r w:rsidRPr="000E1350">
        <w:rPr>
          <w:rFonts w:ascii="Roboto" w:eastAsia="Arial" w:hAnsi="Roboto" w:cs="Arial"/>
          <w:color w:val="0F0F0F"/>
        </w:rPr>
        <w:t xml:space="preserve"> and/or designee for recommendation to the Board for acceptance as offered, or acceptance subject to conditions, or refusal.</w:t>
      </w:r>
    </w:p>
    <w:p w14:paraId="1065F36C" w14:textId="77777777" w:rsidR="000A2894" w:rsidRPr="000E1350" w:rsidRDefault="000A2894" w:rsidP="008F1370">
      <w:pPr>
        <w:spacing w:after="0" w:line="252" w:lineRule="auto"/>
        <w:ind w:left="2004" w:right="383" w:hanging="10"/>
        <w:rPr>
          <w:rFonts w:ascii="Roboto" w:eastAsia="Arial" w:hAnsi="Roboto" w:cs="Arial"/>
        </w:rPr>
      </w:pPr>
    </w:p>
    <w:p w14:paraId="323839BF" w14:textId="77777777" w:rsidR="000A2894" w:rsidRPr="000E1350" w:rsidRDefault="000A2894" w:rsidP="008F1370">
      <w:pPr>
        <w:spacing w:after="0" w:line="252" w:lineRule="auto"/>
        <w:ind w:left="450" w:right="383" w:hanging="10"/>
        <w:rPr>
          <w:rFonts w:ascii="Roboto" w:eastAsia="Arial" w:hAnsi="Roboto" w:cs="Arial"/>
        </w:rPr>
      </w:pPr>
      <w:r w:rsidRPr="000E1350">
        <w:rPr>
          <w:rFonts w:ascii="Roboto" w:eastAsia="Arial" w:hAnsi="Roboto" w:cs="Arial"/>
          <w:b/>
        </w:rPr>
        <w:t>IX.     CHANGES TO GIFT ACCEPTANCE POLICIES AND PROCEDURES</w:t>
      </w:r>
    </w:p>
    <w:p w14:paraId="165F2F61" w14:textId="77777777" w:rsidR="009D76AF" w:rsidRPr="000E1350" w:rsidRDefault="009D76AF" w:rsidP="008F1370">
      <w:pPr>
        <w:spacing w:after="0" w:line="200" w:lineRule="exact"/>
        <w:rPr>
          <w:rFonts w:ascii="Roboto" w:hAnsi="Roboto"/>
        </w:rPr>
      </w:pPr>
    </w:p>
    <w:p w14:paraId="5CA9478C" w14:textId="77777777" w:rsidR="007A3EEF" w:rsidRPr="000E1350" w:rsidRDefault="00892151" w:rsidP="000E1350">
      <w:pPr>
        <w:rPr>
          <w:rFonts w:ascii="Roboto" w:hAnsi="Roboto" w:cs="Arial"/>
        </w:rPr>
      </w:pPr>
      <w:r w:rsidRPr="000E1350">
        <w:rPr>
          <w:rFonts w:ascii="Roboto" w:hAnsi="Roboto" w:cs="Arial"/>
        </w:rPr>
        <w:t>These policies and procedures will be reviewed annually.  The Board must approve any changes to, or deviations from, these policies and procedures.</w:t>
      </w:r>
    </w:p>
    <w:p w14:paraId="652A9F3F" w14:textId="77777777" w:rsidR="0094409E" w:rsidRPr="008F1370" w:rsidRDefault="0094409E" w:rsidP="008F1370">
      <w:pPr>
        <w:spacing w:before="74" w:after="0" w:line="240" w:lineRule="auto"/>
        <w:ind w:left="1262" w:right="-20"/>
        <w:rPr>
          <w:rFonts w:ascii="Arial" w:eastAsia="Arial" w:hAnsi="Arial" w:cs="Arial"/>
          <w:color w:val="0F0F0F"/>
          <w:sz w:val="16"/>
          <w:szCs w:val="16"/>
        </w:rPr>
      </w:pPr>
    </w:p>
    <w:p w14:paraId="4C199C13" w14:textId="77777777" w:rsidR="004F32CB" w:rsidRPr="008F1370" w:rsidRDefault="004F32CB" w:rsidP="008F1370">
      <w:pPr>
        <w:spacing w:before="74" w:after="0" w:line="240" w:lineRule="auto"/>
        <w:ind w:left="1262" w:right="-20"/>
        <w:rPr>
          <w:rFonts w:ascii="Arial" w:eastAsia="Arial" w:hAnsi="Arial" w:cs="Arial"/>
          <w:sz w:val="16"/>
          <w:szCs w:val="16"/>
        </w:rPr>
      </w:pPr>
    </w:p>
    <w:sectPr w:rsidR="004F32CB" w:rsidRPr="008F1370" w:rsidSect="008F1370">
      <w:footerReference w:type="default" r:id="rId1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58A80" w14:textId="77777777" w:rsidR="00CE1175" w:rsidRDefault="00CE1175" w:rsidP="00A31D4C">
      <w:pPr>
        <w:spacing w:after="0" w:line="240" w:lineRule="auto"/>
      </w:pPr>
      <w:r>
        <w:separator/>
      </w:r>
    </w:p>
  </w:endnote>
  <w:endnote w:type="continuationSeparator" w:id="0">
    <w:p w14:paraId="3C3B6F20" w14:textId="77777777" w:rsidR="00CE1175" w:rsidRDefault="00CE1175" w:rsidP="00A31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787869"/>
      <w:docPartObj>
        <w:docPartGallery w:val="Page Numbers (Bottom of Page)"/>
        <w:docPartUnique/>
      </w:docPartObj>
    </w:sdtPr>
    <w:sdtEndPr>
      <w:rPr>
        <w:rFonts w:ascii="Roboto" w:hAnsi="Roboto"/>
        <w:noProof/>
        <w:sz w:val="20"/>
        <w:szCs w:val="20"/>
      </w:rPr>
    </w:sdtEndPr>
    <w:sdtContent>
      <w:p w14:paraId="5679974D" w14:textId="65395CE5" w:rsidR="000E1350" w:rsidRPr="000E1350" w:rsidRDefault="000E1350">
        <w:pPr>
          <w:pStyle w:val="Footer"/>
          <w:jc w:val="right"/>
          <w:rPr>
            <w:rFonts w:ascii="Roboto" w:hAnsi="Roboto"/>
            <w:sz w:val="20"/>
            <w:szCs w:val="20"/>
          </w:rPr>
        </w:pPr>
        <w:r w:rsidRPr="000E1350">
          <w:rPr>
            <w:rFonts w:ascii="Roboto" w:hAnsi="Roboto"/>
            <w:sz w:val="20"/>
            <w:szCs w:val="20"/>
          </w:rPr>
          <w:fldChar w:fldCharType="begin"/>
        </w:r>
        <w:r w:rsidRPr="000E1350">
          <w:rPr>
            <w:rFonts w:ascii="Roboto" w:hAnsi="Roboto"/>
            <w:sz w:val="20"/>
            <w:szCs w:val="20"/>
          </w:rPr>
          <w:instrText xml:space="preserve"> PAGE   \* MERGEFORMAT </w:instrText>
        </w:r>
        <w:r w:rsidRPr="000E1350">
          <w:rPr>
            <w:rFonts w:ascii="Roboto" w:hAnsi="Roboto"/>
            <w:sz w:val="20"/>
            <w:szCs w:val="20"/>
          </w:rPr>
          <w:fldChar w:fldCharType="separate"/>
        </w:r>
        <w:r w:rsidRPr="000E1350">
          <w:rPr>
            <w:rFonts w:ascii="Roboto" w:hAnsi="Roboto"/>
            <w:noProof/>
            <w:sz w:val="20"/>
            <w:szCs w:val="20"/>
          </w:rPr>
          <w:t>2</w:t>
        </w:r>
        <w:r w:rsidRPr="000E1350">
          <w:rPr>
            <w:rFonts w:ascii="Roboto" w:hAnsi="Roboto"/>
            <w:noProof/>
            <w:sz w:val="20"/>
            <w:szCs w:val="20"/>
          </w:rPr>
          <w:fldChar w:fldCharType="end"/>
        </w:r>
      </w:p>
    </w:sdtContent>
  </w:sdt>
  <w:p w14:paraId="34773308" w14:textId="77777777" w:rsidR="001A1283" w:rsidRDefault="001A1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2B9A9" w14:textId="77777777" w:rsidR="00CE1175" w:rsidRDefault="00CE1175" w:rsidP="00A31D4C">
      <w:pPr>
        <w:spacing w:after="0" w:line="240" w:lineRule="auto"/>
      </w:pPr>
      <w:r>
        <w:separator/>
      </w:r>
    </w:p>
  </w:footnote>
  <w:footnote w:type="continuationSeparator" w:id="0">
    <w:p w14:paraId="67103803" w14:textId="77777777" w:rsidR="00CE1175" w:rsidRDefault="00CE1175" w:rsidP="00A31D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E2D22"/>
    <w:multiLevelType w:val="hybridMultilevel"/>
    <w:tmpl w:val="5810B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31A3B"/>
    <w:multiLevelType w:val="hybridMultilevel"/>
    <w:tmpl w:val="16841D24"/>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235C366C"/>
    <w:multiLevelType w:val="hybridMultilevel"/>
    <w:tmpl w:val="30242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D47E5D"/>
    <w:multiLevelType w:val="hybridMultilevel"/>
    <w:tmpl w:val="5636C63A"/>
    <w:lvl w:ilvl="0" w:tplc="E7286C5A">
      <w:start w:val="1"/>
      <w:numFmt w:val="upperRoman"/>
      <w:lvlText w:val="%1."/>
      <w:lvlJc w:val="left"/>
      <w:pPr>
        <w:ind w:left="1233" w:hanging="720"/>
      </w:pPr>
      <w:rPr>
        <w:rFonts w:hint="default"/>
        <w:color w:val="0E0E0E"/>
        <w:sz w:val="23"/>
      </w:rPr>
    </w:lvl>
    <w:lvl w:ilvl="1" w:tplc="04090019" w:tentative="1">
      <w:start w:val="1"/>
      <w:numFmt w:val="lowerLetter"/>
      <w:lvlText w:val="%2."/>
      <w:lvlJc w:val="left"/>
      <w:pPr>
        <w:ind w:left="1593" w:hanging="360"/>
      </w:pPr>
    </w:lvl>
    <w:lvl w:ilvl="2" w:tplc="0409001B" w:tentative="1">
      <w:start w:val="1"/>
      <w:numFmt w:val="lowerRoman"/>
      <w:lvlText w:val="%3."/>
      <w:lvlJc w:val="right"/>
      <w:pPr>
        <w:ind w:left="2313" w:hanging="180"/>
      </w:pPr>
    </w:lvl>
    <w:lvl w:ilvl="3" w:tplc="0409000F" w:tentative="1">
      <w:start w:val="1"/>
      <w:numFmt w:val="decimal"/>
      <w:lvlText w:val="%4."/>
      <w:lvlJc w:val="left"/>
      <w:pPr>
        <w:ind w:left="3033" w:hanging="360"/>
      </w:pPr>
    </w:lvl>
    <w:lvl w:ilvl="4" w:tplc="04090019" w:tentative="1">
      <w:start w:val="1"/>
      <w:numFmt w:val="lowerLetter"/>
      <w:lvlText w:val="%5."/>
      <w:lvlJc w:val="left"/>
      <w:pPr>
        <w:ind w:left="3753" w:hanging="360"/>
      </w:pPr>
    </w:lvl>
    <w:lvl w:ilvl="5" w:tplc="0409001B" w:tentative="1">
      <w:start w:val="1"/>
      <w:numFmt w:val="lowerRoman"/>
      <w:lvlText w:val="%6."/>
      <w:lvlJc w:val="right"/>
      <w:pPr>
        <w:ind w:left="4473" w:hanging="180"/>
      </w:pPr>
    </w:lvl>
    <w:lvl w:ilvl="6" w:tplc="0409000F" w:tentative="1">
      <w:start w:val="1"/>
      <w:numFmt w:val="decimal"/>
      <w:lvlText w:val="%7."/>
      <w:lvlJc w:val="left"/>
      <w:pPr>
        <w:ind w:left="5193" w:hanging="360"/>
      </w:pPr>
    </w:lvl>
    <w:lvl w:ilvl="7" w:tplc="04090019" w:tentative="1">
      <w:start w:val="1"/>
      <w:numFmt w:val="lowerLetter"/>
      <w:lvlText w:val="%8."/>
      <w:lvlJc w:val="left"/>
      <w:pPr>
        <w:ind w:left="5913" w:hanging="360"/>
      </w:pPr>
    </w:lvl>
    <w:lvl w:ilvl="8" w:tplc="0409001B" w:tentative="1">
      <w:start w:val="1"/>
      <w:numFmt w:val="lowerRoman"/>
      <w:lvlText w:val="%9."/>
      <w:lvlJc w:val="right"/>
      <w:pPr>
        <w:ind w:left="6633" w:hanging="180"/>
      </w:pPr>
    </w:lvl>
  </w:abstractNum>
  <w:abstractNum w:abstractNumId="4" w15:restartNumberingAfterBreak="0">
    <w:nsid w:val="32C620FA"/>
    <w:multiLevelType w:val="hybridMultilevel"/>
    <w:tmpl w:val="8BCEC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7A079C4"/>
    <w:multiLevelType w:val="hybridMultilevel"/>
    <w:tmpl w:val="91E0AE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163299"/>
    <w:multiLevelType w:val="hybridMultilevel"/>
    <w:tmpl w:val="A7923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D74034"/>
    <w:multiLevelType w:val="hybridMultilevel"/>
    <w:tmpl w:val="9604C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4A6227"/>
    <w:multiLevelType w:val="hybridMultilevel"/>
    <w:tmpl w:val="8B9C7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DA1165"/>
    <w:multiLevelType w:val="hybridMultilevel"/>
    <w:tmpl w:val="F0DEF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9"/>
  </w:num>
  <w:num w:numId="6">
    <w:abstractNumId w:val="6"/>
  </w:num>
  <w:num w:numId="7">
    <w:abstractNumId w:val="7"/>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6AF"/>
    <w:rsid w:val="000A2894"/>
    <w:rsid w:val="000E0FE5"/>
    <w:rsid w:val="000E1350"/>
    <w:rsid w:val="00117458"/>
    <w:rsid w:val="0018174F"/>
    <w:rsid w:val="001A1283"/>
    <w:rsid w:val="0022387E"/>
    <w:rsid w:val="0023308C"/>
    <w:rsid w:val="00297D0A"/>
    <w:rsid w:val="002B73D1"/>
    <w:rsid w:val="0034002C"/>
    <w:rsid w:val="00415DCA"/>
    <w:rsid w:val="00431FB4"/>
    <w:rsid w:val="004600FB"/>
    <w:rsid w:val="004F32CB"/>
    <w:rsid w:val="00516862"/>
    <w:rsid w:val="005841AC"/>
    <w:rsid w:val="005F2AB2"/>
    <w:rsid w:val="00697F43"/>
    <w:rsid w:val="006A5861"/>
    <w:rsid w:val="006C2811"/>
    <w:rsid w:val="006E28C8"/>
    <w:rsid w:val="007020D4"/>
    <w:rsid w:val="00702CBF"/>
    <w:rsid w:val="00743D2D"/>
    <w:rsid w:val="007A3EEF"/>
    <w:rsid w:val="00853892"/>
    <w:rsid w:val="00892151"/>
    <w:rsid w:val="00893DE8"/>
    <w:rsid w:val="008F1370"/>
    <w:rsid w:val="00901C70"/>
    <w:rsid w:val="0094409E"/>
    <w:rsid w:val="009D76AF"/>
    <w:rsid w:val="009E7196"/>
    <w:rsid w:val="00A31D4C"/>
    <w:rsid w:val="00A51235"/>
    <w:rsid w:val="00AC18D5"/>
    <w:rsid w:val="00AE09C1"/>
    <w:rsid w:val="00BA424B"/>
    <w:rsid w:val="00BD327B"/>
    <w:rsid w:val="00BE6DB9"/>
    <w:rsid w:val="00BF34EE"/>
    <w:rsid w:val="00C45AD3"/>
    <w:rsid w:val="00CD51D4"/>
    <w:rsid w:val="00CE1175"/>
    <w:rsid w:val="00D14456"/>
    <w:rsid w:val="00D5182D"/>
    <w:rsid w:val="00D97C99"/>
    <w:rsid w:val="00DA5033"/>
    <w:rsid w:val="00DB386E"/>
    <w:rsid w:val="00E320A1"/>
    <w:rsid w:val="00E54F6E"/>
    <w:rsid w:val="00E900F9"/>
    <w:rsid w:val="00EC7BD8"/>
    <w:rsid w:val="00F51D93"/>
    <w:rsid w:val="00F772CF"/>
    <w:rsid w:val="00FB01DF"/>
    <w:rsid w:val="00FC4851"/>
    <w:rsid w:val="00FD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0384E"/>
  <w15:docId w15:val="{35D80D51-76F2-45D8-971B-C33BBBBE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2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0A1"/>
    <w:rPr>
      <w:rFonts w:ascii="Tahoma" w:hAnsi="Tahoma" w:cs="Tahoma"/>
      <w:sz w:val="16"/>
      <w:szCs w:val="16"/>
    </w:rPr>
  </w:style>
  <w:style w:type="paragraph" w:styleId="ListParagraph">
    <w:name w:val="List Paragraph"/>
    <w:basedOn w:val="Normal"/>
    <w:uiPriority w:val="34"/>
    <w:qFormat/>
    <w:rsid w:val="00FC4851"/>
    <w:pPr>
      <w:ind w:left="720"/>
      <w:contextualSpacing/>
    </w:pPr>
  </w:style>
  <w:style w:type="paragraph" w:styleId="NoSpacing">
    <w:name w:val="No Spacing"/>
    <w:uiPriority w:val="1"/>
    <w:qFormat/>
    <w:rsid w:val="00FC4851"/>
    <w:pPr>
      <w:spacing w:after="0" w:line="240" w:lineRule="auto"/>
    </w:pPr>
  </w:style>
  <w:style w:type="character" w:styleId="CommentReference">
    <w:name w:val="annotation reference"/>
    <w:basedOn w:val="DefaultParagraphFont"/>
    <w:uiPriority w:val="99"/>
    <w:semiHidden/>
    <w:unhideWhenUsed/>
    <w:rsid w:val="00117458"/>
    <w:rPr>
      <w:sz w:val="16"/>
      <w:szCs w:val="16"/>
    </w:rPr>
  </w:style>
  <w:style w:type="paragraph" w:styleId="CommentText">
    <w:name w:val="annotation text"/>
    <w:basedOn w:val="Normal"/>
    <w:link w:val="CommentTextChar"/>
    <w:uiPriority w:val="99"/>
    <w:semiHidden/>
    <w:unhideWhenUsed/>
    <w:rsid w:val="00117458"/>
    <w:pPr>
      <w:spacing w:line="240" w:lineRule="auto"/>
    </w:pPr>
    <w:rPr>
      <w:sz w:val="20"/>
      <w:szCs w:val="20"/>
    </w:rPr>
  </w:style>
  <w:style w:type="character" w:customStyle="1" w:styleId="CommentTextChar">
    <w:name w:val="Comment Text Char"/>
    <w:basedOn w:val="DefaultParagraphFont"/>
    <w:link w:val="CommentText"/>
    <w:uiPriority w:val="99"/>
    <w:semiHidden/>
    <w:rsid w:val="00117458"/>
    <w:rPr>
      <w:sz w:val="20"/>
      <w:szCs w:val="20"/>
    </w:rPr>
  </w:style>
  <w:style w:type="paragraph" w:styleId="CommentSubject">
    <w:name w:val="annotation subject"/>
    <w:basedOn w:val="CommentText"/>
    <w:next w:val="CommentText"/>
    <w:link w:val="CommentSubjectChar"/>
    <w:uiPriority w:val="99"/>
    <w:semiHidden/>
    <w:unhideWhenUsed/>
    <w:rsid w:val="00117458"/>
    <w:rPr>
      <w:b/>
      <w:bCs/>
    </w:rPr>
  </w:style>
  <w:style w:type="character" w:customStyle="1" w:styleId="CommentSubjectChar">
    <w:name w:val="Comment Subject Char"/>
    <w:basedOn w:val="CommentTextChar"/>
    <w:link w:val="CommentSubject"/>
    <w:uiPriority w:val="99"/>
    <w:semiHidden/>
    <w:rsid w:val="00117458"/>
    <w:rPr>
      <w:b/>
      <w:bCs/>
      <w:sz w:val="20"/>
      <w:szCs w:val="20"/>
    </w:rPr>
  </w:style>
  <w:style w:type="paragraph" w:styleId="Header">
    <w:name w:val="header"/>
    <w:basedOn w:val="Normal"/>
    <w:link w:val="HeaderChar"/>
    <w:uiPriority w:val="99"/>
    <w:unhideWhenUsed/>
    <w:rsid w:val="00A31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D4C"/>
  </w:style>
  <w:style w:type="paragraph" w:styleId="Footer">
    <w:name w:val="footer"/>
    <w:basedOn w:val="Normal"/>
    <w:link w:val="FooterChar"/>
    <w:uiPriority w:val="99"/>
    <w:unhideWhenUsed/>
    <w:rsid w:val="00A31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2243</Words>
  <Characters>12788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Gina Hays</dc:creator>
  <cp:lastModifiedBy>Gina Hayes</cp:lastModifiedBy>
  <cp:revision>3</cp:revision>
  <dcterms:created xsi:type="dcterms:W3CDTF">2019-08-29T15:30:00Z</dcterms:created>
  <dcterms:modified xsi:type="dcterms:W3CDTF">2019-10-02T14:47:00Z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2016-07-01T00:00:00Z</vt:filetime>
  </property>
  <property fmtid="{D5CDD505-2E9C-101B-9397-08002B2CF9AE}" pid="3" name="LastSaved">
    <vt:filetime>2016-10-31T00:00:00Z</vt:filetime>
  </property>
</Properties>
</file>